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8C64" w14:textId="5D1F9BE7" w:rsidR="006F02CD" w:rsidRDefault="006F02CD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 xml:space="preserve">SHPALLJE PËR FURNIZIME DHE SHËRBIME </w:t>
      </w:r>
    </w:p>
    <w:p w14:paraId="20ACE481" w14:textId="77777777" w:rsidR="001A5EDB" w:rsidRPr="001A5EDB" w:rsidRDefault="001A5EDB" w:rsidP="006F02CD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</w:p>
    <w:p w14:paraId="275BB5D7" w14:textId="77777777" w:rsidR="00CD3FA3" w:rsidRPr="001A5EDB" w:rsidRDefault="00CD3FA3" w:rsidP="00CD3F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BC6F6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>SHPALLË</w:t>
      </w:r>
      <w:r w:rsidRPr="001A5EDB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4FEC7447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35A860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4E8949E2" w14:textId="77777777" w:rsidR="006F02CD" w:rsidRPr="001A5EDB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E4493C" w14:textId="77777777" w:rsidR="006F02CD" w:rsidRPr="001A5EDB" w:rsidRDefault="006F02CD" w:rsidP="006F02CD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67DA2603" w14:textId="77777777" w:rsidR="006F02CD" w:rsidRPr="001A5EDB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F1292B" w14:textId="77777777" w:rsidR="006F02CD" w:rsidRPr="001A5EDB" w:rsidRDefault="006F02CD" w:rsidP="006F02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5EDB">
        <w:rPr>
          <w:rFonts w:asciiTheme="minorHAnsi" w:hAnsiTheme="minorHAnsi" w:cstheme="minorHAnsi"/>
          <w:b/>
          <w:sz w:val="22"/>
          <w:szCs w:val="22"/>
        </w:rPr>
        <w:t xml:space="preserve">Ftesë për ofertë për incizimin dhe inspektimin e përgjithshëm të litarëve dha aparaturave te qendra e </w:t>
      </w:r>
      <w:proofErr w:type="spellStart"/>
      <w:r w:rsidRPr="001A5EDB">
        <w:rPr>
          <w:rFonts w:asciiTheme="minorHAnsi" w:hAnsiTheme="minorHAnsi" w:cstheme="minorHAnsi"/>
          <w:b/>
          <w:sz w:val="22"/>
          <w:szCs w:val="22"/>
        </w:rPr>
        <w:t>skijimit</w:t>
      </w:r>
      <w:proofErr w:type="spellEnd"/>
      <w:r w:rsidRPr="001A5EDB">
        <w:rPr>
          <w:rFonts w:asciiTheme="minorHAnsi" w:hAnsiTheme="minorHAnsi" w:cstheme="minorHAnsi"/>
          <w:b/>
          <w:sz w:val="22"/>
          <w:szCs w:val="22"/>
        </w:rPr>
        <w:t xml:space="preserve"> në </w:t>
      </w:r>
      <w:proofErr w:type="spellStart"/>
      <w:r w:rsidRPr="001A5EDB">
        <w:rPr>
          <w:rFonts w:asciiTheme="minorHAnsi" w:hAnsiTheme="minorHAnsi" w:cstheme="minorHAnsi"/>
          <w:b/>
          <w:sz w:val="22"/>
          <w:szCs w:val="22"/>
        </w:rPr>
        <w:t>Brezovicë</w:t>
      </w:r>
      <w:proofErr w:type="spellEnd"/>
      <w:r w:rsidRPr="001A5E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C5158F" w14:textId="77777777" w:rsidR="006F02CD" w:rsidRPr="001A5EDB" w:rsidRDefault="006F02CD" w:rsidP="006F02CD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8FEF8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Incizimi i litarëve dhe inspektimi i përgjithshëm i aparaturave do të bëhet për teleferikët:</w:t>
      </w:r>
    </w:p>
    <w:p w14:paraId="12BA38C7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Livadhi i madh në sipërfaqe prej 1280 * 2 = 2560 metra;</w:t>
      </w:r>
    </w:p>
    <w:p w14:paraId="0D20E51D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Qafa e ortekut në sipërfaqe prej 1428 * 2 = 2856 metra;</w:t>
      </w:r>
    </w:p>
    <w:p w14:paraId="42025391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5EDB">
        <w:rPr>
          <w:rFonts w:asciiTheme="minorHAnsi" w:hAnsiTheme="minorHAnsi" w:cstheme="minorHAnsi"/>
          <w:sz w:val="22"/>
          <w:szCs w:val="22"/>
        </w:rPr>
        <w:t>Baqilla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në sipërfaqe prej 301 * 2 = 602 metra;</w:t>
      </w:r>
    </w:p>
    <w:p w14:paraId="6E4CA6D5" w14:textId="77777777" w:rsidR="006F02CD" w:rsidRPr="001A5EDB" w:rsidRDefault="006F02CD" w:rsidP="006F02C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Treni lëvizës në hyrje 150 * 2 = 300 metra.</w:t>
      </w:r>
    </w:p>
    <w:p w14:paraId="0DA92C53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E1611D8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Sipërfaqja totale në të cilën duhet të bëhet incizimi për të gjithë teleferikët është 6318 metra.</w:t>
      </w:r>
    </w:p>
    <w:p w14:paraId="1FB74CF5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6102367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Aktivitet që duhet të kryhen nga Operatorit Ekonomik në qendrën e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janë si në vijim:</w:t>
      </w:r>
    </w:p>
    <w:p w14:paraId="442AFC70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bëhet kontrollimi teknik i litarëve dhe aparaturave në përputhje me EN 1709;</w:t>
      </w:r>
    </w:p>
    <w:p w14:paraId="40231C3F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Të bëhet incizimi i litarëve me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defektoskopin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magnetik në përputhje me EN 12927;</w:t>
      </w:r>
    </w:p>
    <w:p w14:paraId="1DFF6246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Ri shikimi i dokumentacionit teknik;</w:t>
      </w:r>
    </w:p>
    <w:p w14:paraId="6969D28C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Shqyrtimi i gjendjes së shtyllave dhe mbrojtjes nga korrozioni;</w:t>
      </w:r>
    </w:p>
    <w:p w14:paraId="1BBF2AC4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Të inspektohet funksionaliteti i stacionit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startues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poshtë dhe në stacionin fundor;</w:t>
      </w:r>
    </w:p>
    <w:p w14:paraId="0FD855E2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inspektohet funksionaliteti i pajisjeve elektrike, pajisjeve të sigurisë dhe pajisjeve matëse;</w:t>
      </w:r>
    </w:p>
    <w:p w14:paraId="796366CF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bëhen kontrollime tjera të parapara me udhëzimet teknike të përdorimit të teleferikut (ski –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liftave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>), dhe</w:t>
      </w:r>
    </w:p>
    <w:p w14:paraId="756C1DBD" w14:textId="77777777" w:rsidR="006F02CD" w:rsidRPr="001A5EDB" w:rsidRDefault="006F02CD" w:rsidP="006F02C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Kontrollimi dhe testimi i tokëzimit – rrufepritësve të shtyllave dhe komplet teleferikut.</w:t>
      </w:r>
    </w:p>
    <w:p w14:paraId="4FBDD651" w14:textId="77777777" w:rsidR="006F02CD" w:rsidRPr="001A5EDB" w:rsidRDefault="006F02CD" w:rsidP="006F02C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0D3C89A" w14:textId="77777777" w:rsidR="006F02CD" w:rsidRPr="001A5EDB" w:rsidRDefault="006F02CD" w:rsidP="006F02C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Kërkesat teknike që duhet ti plotësoj operatori ekonomik:</w:t>
      </w:r>
    </w:p>
    <w:p w14:paraId="17C39A5C" w14:textId="77777777" w:rsidR="006F02CD" w:rsidRPr="001A5EDB" w:rsidRDefault="006F02CD" w:rsidP="006F02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0569CD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Të ketë licencë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valide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për kryerjen e punëve të tilla të lëshuara nga autoritet e Republikës së Kosovës apo jashtë Kosovës;</w:t>
      </w:r>
    </w:p>
    <w:p w14:paraId="58B8C805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konzorcium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me kompaninë e regjistruar në Kosovë ose të ketë përfaqësuesin fiskal bazuar në legjislacionin në fuqi;</w:t>
      </w:r>
    </w:p>
    <w:p w14:paraId="43DE4CE5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ketë përvojë në kryerjen e këtyre aktiviteteve – referencat të domosdoshme, dhe</w:t>
      </w:r>
    </w:p>
    <w:p w14:paraId="4238C84E" w14:textId="77777777" w:rsidR="006F02CD" w:rsidRPr="001A5EDB" w:rsidRDefault="006F02CD" w:rsidP="006F02C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Të ketë staf të mjaftueshëm për kryerjen e këtyre aktiviteteve.</w:t>
      </w:r>
    </w:p>
    <w:p w14:paraId="17692D62" w14:textId="7777777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8FEC24C" w14:textId="2A36D337" w:rsidR="006F02CD" w:rsidRPr="001A5EDB" w:rsidRDefault="006F02CD" w:rsidP="006F02CD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lastRenderedPageBreak/>
        <w:t>Pas përfundimit të punëve Operatori Ekonomik duhet të lëshoj një raport, ku do të bën konstatim të përgjithshëm mbi gjendjen e teleferikut dhe lejimin e punës për sez</w:t>
      </w:r>
      <w:r w:rsidR="00B95D0C" w:rsidRPr="001A5EDB">
        <w:rPr>
          <w:rFonts w:asciiTheme="minorHAnsi" w:hAnsiTheme="minorHAnsi" w:cstheme="minorHAnsi"/>
          <w:sz w:val="22"/>
          <w:szCs w:val="22"/>
        </w:rPr>
        <w:t>onit 202</w:t>
      </w:r>
      <w:r w:rsidR="00F56A2E">
        <w:rPr>
          <w:rFonts w:asciiTheme="minorHAnsi" w:hAnsiTheme="minorHAnsi" w:cstheme="minorHAnsi"/>
          <w:sz w:val="22"/>
          <w:szCs w:val="22"/>
        </w:rPr>
        <w:t>5</w:t>
      </w:r>
      <w:r w:rsidR="00B95D0C" w:rsidRPr="001A5EDB">
        <w:rPr>
          <w:rFonts w:asciiTheme="minorHAnsi" w:hAnsiTheme="minorHAnsi" w:cstheme="minorHAnsi"/>
          <w:sz w:val="22"/>
          <w:szCs w:val="22"/>
        </w:rPr>
        <w:t>/</w:t>
      </w:r>
      <w:r w:rsidR="00E55FAC" w:rsidRPr="001A5EDB">
        <w:rPr>
          <w:rFonts w:asciiTheme="minorHAnsi" w:hAnsiTheme="minorHAnsi" w:cstheme="minorHAnsi"/>
          <w:sz w:val="22"/>
          <w:szCs w:val="22"/>
        </w:rPr>
        <w:t>202</w:t>
      </w:r>
      <w:r w:rsidR="00F56A2E">
        <w:rPr>
          <w:rFonts w:asciiTheme="minorHAnsi" w:hAnsiTheme="minorHAnsi" w:cstheme="minorHAnsi"/>
          <w:sz w:val="22"/>
          <w:szCs w:val="22"/>
        </w:rPr>
        <w:t>6</w:t>
      </w:r>
      <w:r w:rsidRPr="001A5ED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70B235" w14:textId="77777777" w:rsidR="006F02CD" w:rsidRPr="001A5EDB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1E715181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Periudha për kryerjen e këtyre aktiviteteve më së largu 15 ditë nga data e nënshkrimit të kontratës.</w:t>
      </w:r>
    </w:p>
    <w:p w14:paraId="7C5088D1" w14:textId="77777777" w:rsidR="006F02CD" w:rsidRPr="001A5EDB" w:rsidRDefault="006F02CD" w:rsidP="006F02CD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389DBAA7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Operatori ekonomik fitues do të shpallet ai i cili i plotëson kriteret teknike dhe oferton me çmimin më të ulët. </w:t>
      </w:r>
    </w:p>
    <w:p w14:paraId="160E74E8" w14:textId="77777777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A7B2C3" w14:textId="006232E5" w:rsidR="006F02CD" w:rsidRPr="001A5EDB" w:rsidRDefault="006F02CD" w:rsidP="006F02C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Buxheti maksimal i lejuar për këtë aktivitet është 10,000.00</w:t>
      </w:r>
      <w:r w:rsidR="00F56A2E">
        <w:rPr>
          <w:rFonts w:asciiTheme="minorHAnsi" w:hAnsiTheme="minorHAnsi" w:cstheme="minorHAnsi"/>
          <w:sz w:val="22"/>
          <w:szCs w:val="22"/>
        </w:rPr>
        <w:t>€</w:t>
      </w:r>
      <w:r w:rsidRPr="001A5EDB">
        <w:rPr>
          <w:rFonts w:asciiTheme="minorHAnsi" w:hAnsiTheme="minorHAnsi" w:cstheme="minorHAnsi"/>
          <w:sz w:val="22"/>
          <w:szCs w:val="22"/>
        </w:rPr>
        <w:t>.</w:t>
      </w:r>
    </w:p>
    <w:p w14:paraId="1381AB73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B0EA0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AFATI KOHOR DHE VENDI PËR DORËZIMIN E OFERTAVE</w:t>
      </w: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D04A4" w14:textId="77777777" w:rsidR="00E94872" w:rsidRPr="001A5EDB" w:rsidRDefault="00E94872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F7CC70" w14:textId="58840D32" w:rsidR="00E94872" w:rsidRPr="001A5EDB" w:rsidRDefault="00E94872" w:rsidP="00F56A2E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Për tu njohur më afër me aktivitetet që do të kryhen Operatorët ekonomik mund të bëjnë vizitë te</w:t>
      </w:r>
      <w:r w:rsidR="00F56A2E">
        <w:rPr>
          <w:rFonts w:asciiTheme="minorHAnsi" w:hAnsiTheme="minorHAnsi" w:cstheme="minorHAnsi"/>
          <w:sz w:val="22"/>
          <w:szCs w:val="22"/>
        </w:rPr>
        <w:t>:</w:t>
      </w:r>
      <w:r w:rsidRPr="001A5ED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366935" w14:textId="74DC5B6B" w:rsidR="00F56A2E" w:rsidRDefault="00E94872" w:rsidP="00F56A2E">
      <w:pPr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Qendra e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1A5EDB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1A5EDB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E55FAC" w:rsidRPr="001A5EDB">
        <w:rPr>
          <w:rFonts w:asciiTheme="minorHAnsi" w:hAnsiTheme="minorHAnsi" w:cstheme="minorHAnsi"/>
          <w:sz w:val="22"/>
          <w:szCs w:val="22"/>
        </w:rPr>
        <w:t xml:space="preserve"> çdo ditë punë nga data </w:t>
      </w:r>
      <w:r w:rsidR="00593F8B" w:rsidRPr="007965C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56A2E" w:rsidRPr="007965C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55FAC" w:rsidRPr="007965CD">
        <w:rPr>
          <w:rFonts w:asciiTheme="minorHAnsi" w:hAnsiTheme="minorHAnsi" w:cstheme="minorHAnsi"/>
          <w:b/>
          <w:bCs/>
          <w:sz w:val="22"/>
          <w:szCs w:val="22"/>
        </w:rPr>
        <w:t>.10.202</w:t>
      </w:r>
      <w:r w:rsidR="00F56A2E" w:rsidRPr="007965C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55FAC" w:rsidRPr="001A5EDB">
        <w:rPr>
          <w:rFonts w:asciiTheme="minorHAnsi" w:hAnsiTheme="minorHAnsi" w:cstheme="minorHAnsi"/>
          <w:sz w:val="22"/>
          <w:szCs w:val="22"/>
        </w:rPr>
        <w:t xml:space="preserve"> deri më </w:t>
      </w:r>
      <w:r w:rsidR="00F56A2E" w:rsidRPr="007965CD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7965CD">
        <w:rPr>
          <w:rFonts w:asciiTheme="minorHAnsi" w:hAnsiTheme="minorHAnsi" w:cstheme="minorHAnsi"/>
          <w:b/>
          <w:bCs/>
          <w:sz w:val="22"/>
          <w:szCs w:val="22"/>
        </w:rPr>
        <w:t>.10.202</w:t>
      </w:r>
      <w:r w:rsidR="00F56A2E" w:rsidRPr="007965C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A5E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C0770" w14:textId="77777777" w:rsidR="003B5DEE" w:rsidRDefault="003B5DEE" w:rsidP="00F56A2E">
      <w:pPr>
        <w:rPr>
          <w:rFonts w:asciiTheme="minorHAnsi" w:hAnsiTheme="minorHAnsi" w:cstheme="minorHAnsi"/>
          <w:sz w:val="22"/>
          <w:szCs w:val="22"/>
        </w:rPr>
      </w:pPr>
    </w:p>
    <w:p w14:paraId="01B1B781" w14:textId="16A63F5D" w:rsidR="006F02CD" w:rsidRDefault="006F02CD" w:rsidP="00F56A2E">
      <w:pPr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F56A2E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.10.202</w:t>
      </w:r>
      <w:r w:rsidR="00F56A2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A5EDB">
        <w:rPr>
          <w:rFonts w:asciiTheme="minorHAnsi" w:hAnsiTheme="minorHAnsi" w:cstheme="minorHAnsi"/>
          <w:sz w:val="22"/>
          <w:szCs w:val="22"/>
        </w:rPr>
        <w:t xml:space="preserve"> nga ora </w:t>
      </w:r>
      <w:r w:rsidR="00F56A2E">
        <w:rPr>
          <w:rFonts w:asciiTheme="minorHAnsi" w:hAnsiTheme="minorHAnsi" w:cstheme="minorHAnsi"/>
          <w:sz w:val="22"/>
          <w:szCs w:val="22"/>
        </w:rPr>
        <w:t xml:space="preserve">     </w:t>
      </w:r>
      <w:r w:rsidRPr="001A5EDB">
        <w:rPr>
          <w:rFonts w:asciiTheme="minorHAnsi" w:hAnsiTheme="minorHAnsi" w:cstheme="minorHAnsi"/>
          <w:b/>
          <w:sz w:val="22"/>
          <w:szCs w:val="22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</w:rPr>
        <w:t>3</w:t>
      </w:r>
      <w:r w:rsidR="00E55FAC" w:rsidRPr="001A5EDB">
        <w:rPr>
          <w:rFonts w:asciiTheme="minorHAnsi" w:hAnsiTheme="minorHAnsi" w:cstheme="minorHAnsi"/>
          <w:b/>
          <w:sz w:val="22"/>
          <w:szCs w:val="22"/>
        </w:rPr>
        <w:t>:15</w:t>
      </w:r>
      <w:r w:rsidRPr="001A5EDB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Pr="001A5EDB">
        <w:rPr>
          <w:rFonts w:asciiTheme="minorHAnsi" w:hAnsiTheme="minorHAnsi" w:cstheme="minorHAnsi"/>
          <w:b/>
          <w:sz w:val="22"/>
          <w:szCs w:val="22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</w:rPr>
        <w:t>4</w:t>
      </w:r>
      <w:r w:rsidR="00E55FAC" w:rsidRPr="001A5EDB">
        <w:rPr>
          <w:rFonts w:asciiTheme="minorHAnsi" w:hAnsiTheme="minorHAnsi" w:cstheme="minorHAnsi"/>
          <w:b/>
          <w:sz w:val="22"/>
          <w:szCs w:val="22"/>
        </w:rPr>
        <w:t xml:space="preserve">:15 </w:t>
      </w:r>
      <w:r w:rsidRPr="001A5EDB">
        <w:rPr>
          <w:rFonts w:asciiTheme="minorHAnsi" w:hAnsiTheme="minorHAnsi" w:cstheme="minorHAnsi"/>
          <w:sz w:val="22"/>
          <w:szCs w:val="22"/>
        </w:rPr>
        <w:t>në adresën e mëposhtme:</w:t>
      </w:r>
    </w:p>
    <w:p w14:paraId="02D986F0" w14:textId="77777777" w:rsidR="003B5DEE" w:rsidRPr="001A5EDB" w:rsidRDefault="003B5DEE" w:rsidP="00F56A2E">
      <w:pPr>
        <w:rPr>
          <w:rFonts w:asciiTheme="minorHAnsi" w:hAnsiTheme="minorHAnsi" w:cstheme="minorHAnsi"/>
          <w:sz w:val="22"/>
          <w:szCs w:val="22"/>
        </w:rPr>
      </w:pPr>
    </w:p>
    <w:p w14:paraId="7B462F48" w14:textId="14374433" w:rsidR="00F56A2E" w:rsidRDefault="006F02CD" w:rsidP="00F56A2E">
      <w:pPr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4859D4BD" w14:textId="27401CB7" w:rsidR="006F02CD" w:rsidRPr="001A5EDB" w:rsidRDefault="006F02CD" w:rsidP="00F56A2E">
      <w:pPr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F56A2E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.10.202</w:t>
      </w:r>
      <w:r w:rsidR="00F56A2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1A5EDB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1A5EDB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94872" w:rsidRPr="001A5ED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E55FAC" w:rsidRPr="001A5EDB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1A5EDB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</w:t>
      </w:r>
      <w:r w:rsidR="00F56A2E">
        <w:rPr>
          <w:rFonts w:asciiTheme="minorHAnsi" w:hAnsiTheme="minorHAnsi" w:cstheme="minorHAnsi"/>
          <w:sz w:val="22"/>
          <w:szCs w:val="22"/>
        </w:rPr>
        <w:t xml:space="preserve">  </w:t>
      </w:r>
      <w:r w:rsidRPr="001A5EDB">
        <w:rPr>
          <w:rFonts w:asciiTheme="minorHAnsi" w:hAnsiTheme="minorHAnsi" w:cstheme="minorHAnsi"/>
          <w:sz w:val="22"/>
          <w:szCs w:val="22"/>
        </w:rPr>
        <w:t>Hoxha nr. 55, 10000 -  Prishtinë .</w:t>
      </w:r>
    </w:p>
    <w:p w14:paraId="39432243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648BE" w14:textId="77777777" w:rsidR="006F02CD" w:rsidRPr="001A5EDB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1A5EDB">
        <w:rPr>
          <w:rFonts w:asciiTheme="minorHAnsi" w:hAnsiTheme="minorHAnsi" w:cstheme="minorHAnsi"/>
          <w:sz w:val="22"/>
          <w:szCs w:val="22"/>
        </w:rPr>
        <w:t xml:space="preserve"> V.</w:t>
      </w:r>
      <w:r w:rsidRPr="001A5ED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1A5EDB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3DA18A26" w14:textId="77777777" w:rsidR="001766D7" w:rsidRPr="001A5EDB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sectPr w:rsidR="001766D7" w:rsidRPr="001A5EDB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9154" w14:textId="77777777" w:rsidR="00B05618" w:rsidRDefault="00B05618" w:rsidP="00D50B58">
      <w:r>
        <w:separator/>
      </w:r>
    </w:p>
  </w:endnote>
  <w:endnote w:type="continuationSeparator" w:id="0">
    <w:p w14:paraId="632DEE65" w14:textId="77777777" w:rsidR="00B05618" w:rsidRDefault="00B05618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459" w14:textId="77777777"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B95D0C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72787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3A70049" w14:textId="77777777"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C29B9C" w14:textId="77777777"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2CD8594C" w14:textId="77777777" w:rsidR="00D04891" w:rsidRPr="000E325D" w:rsidRDefault="00D04891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8794" w14:textId="77777777" w:rsidR="00B05618" w:rsidRDefault="00B05618" w:rsidP="00D50B58">
      <w:r>
        <w:separator/>
      </w:r>
    </w:p>
  </w:footnote>
  <w:footnote w:type="continuationSeparator" w:id="0">
    <w:p w14:paraId="6EE5D41C" w14:textId="77777777" w:rsidR="00B05618" w:rsidRDefault="00B05618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1B98" w14:textId="77777777" w:rsidR="00D04891" w:rsidRDefault="00D04891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27BA8AE" wp14:editId="6D0300A9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77A8C" w14:textId="77777777"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A5EDB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64382"/>
    <w:rsid w:val="003702B6"/>
    <w:rsid w:val="00380A58"/>
    <w:rsid w:val="003819CF"/>
    <w:rsid w:val="00382529"/>
    <w:rsid w:val="003A0BB7"/>
    <w:rsid w:val="003A1E4C"/>
    <w:rsid w:val="003B1980"/>
    <w:rsid w:val="003B5DEE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93F8B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965CD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51309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200C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05618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77827"/>
    <w:rsid w:val="00B8196F"/>
    <w:rsid w:val="00B845D5"/>
    <w:rsid w:val="00B84864"/>
    <w:rsid w:val="00B95D0C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4851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3FA3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5FAC"/>
    <w:rsid w:val="00E57E95"/>
    <w:rsid w:val="00E72098"/>
    <w:rsid w:val="00E82AEE"/>
    <w:rsid w:val="00E83C4B"/>
    <w:rsid w:val="00E85B89"/>
    <w:rsid w:val="00E918A3"/>
    <w:rsid w:val="00E94872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56A2E"/>
    <w:rsid w:val="00F65972"/>
    <w:rsid w:val="00F671EF"/>
    <w:rsid w:val="00F7021E"/>
    <w:rsid w:val="00F72787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6AA35"/>
  <w15:docId w15:val="{8F82619D-8BD2-4C46-94C1-9ECE2B8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396F-14DA-4DE6-A15C-F5A206B6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7</cp:revision>
  <cp:lastPrinted>2022-09-27T06:36:00Z</cp:lastPrinted>
  <dcterms:created xsi:type="dcterms:W3CDTF">2024-10-08T08:20:00Z</dcterms:created>
  <dcterms:modified xsi:type="dcterms:W3CDTF">2025-10-08T06:55:00Z</dcterms:modified>
</cp:coreProperties>
</file>