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821675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781BF6" w:rsidRPr="00821675" w:rsidRDefault="0040749E" w:rsidP="00E84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2F163A" w:rsidRPr="00821675" w:rsidRDefault="002F163A" w:rsidP="008C7801">
      <w:pPr>
        <w:autoSpaceDE w:val="0"/>
        <w:autoSpaceDN w:val="0"/>
        <w:adjustRightInd w:val="0"/>
        <w:jc w:val="both"/>
        <w:rPr>
          <w:rFonts w:ascii="Calibri" w:hAnsi="Calibri" w:cs="TTE15A2B18t00"/>
          <w:sz w:val="22"/>
          <w:szCs w:val="22"/>
        </w:rPr>
      </w:pPr>
      <w:r w:rsidRPr="00821675">
        <w:rPr>
          <w:rFonts w:ascii="Calibri" w:hAnsi="Calibri" w:cs="TTE15A2B18t00"/>
          <w:sz w:val="22"/>
          <w:szCs w:val="22"/>
        </w:rPr>
        <w:t>Në mbështetje të Ligjit nr. 03/L-149 për Shërbimin Civil të Republikës së Kosovës, në pajtim me Rregulloren nr. 02/2010 për procedurat e rekrutimit në Shërbimin Civil</w:t>
      </w:r>
      <w:r w:rsidR="00F70965">
        <w:rPr>
          <w:rFonts w:ascii="Calibri" w:hAnsi="Calibri" w:cs="TTE15A2B18t00"/>
          <w:sz w:val="22"/>
          <w:szCs w:val="22"/>
        </w:rPr>
        <w:t>,</w:t>
      </w:r>
      <w:r w:rsidRPr="00821675">
        <w:rPr>
          <w:rFonts w:ascii="Calibri" w:hAnsi="Calibri" w:cs="TTE15A2B18t00"/>
          <w:sz w:val="22"/>
          <w:szCs w:val="22"/>
        </w:rPr>
        <w:t xml:space="preserve"> Agjencia Kosovare e Privatizimit shpall konkurs</w:t>
      </w:r>
      <w:r w:rsidR="00594A8A">
        <w:rPr>
          <w:rFonts w:ascii="Calibri" w:hAnsi="Calibri" w:cs="TTE15A2B18t00"/>
          <w:sz w:val="22"/>
          <w:szCs w:val="22"/>
        </w:rPr>
        <w:t xml:space="preserve"> të jashtëm</w:t>
      </w:r>
      <w:r w:rsidR="00AA757C" w:rsidRPr="00821675">
        <w:rPr>
          <w:rFonts w:ascii="Calibri" w:hAnsi="Calibri" w:cs="TTE15A2B18t00"/>
          <w:sz w:val="22"/>
          <w:szCs w:val="22"/>
        </w:rPr>
        <w:t xml:space="preserve"> për pozitën</w:t>
      </w:r>
      <w:r w:rsidRPr="00821675">
        <w:rPr>
          <w:rFonts w:ascii="Calibri" w:hAnsi="Calibri" w:cs="TTE15A2B18t00"/>
          <w:sz w:val="22"/>
          <w:szCs w:val="22"/>
        </w:rPr>
        <w:t>:</w:t>
      </w:r>
    </w:p>
    <w:p w:rsidR="00357E17" w:rsidRPr="00C07B75" w:rsidRDefault="00357E17" w:rsidP="00A7076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C15256" w:rsidRDefault="00C15256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901A5">
        <w:rPr>
          <w:rFonts w:ascii="Calibri" w:hAnsi="Calibri"/>
          <w:b/>
          <w:sz w:val="22"/>
          <w:szCs w:val="22"/>
        </w:rPr>
        <w:t>ZYRTAR PËR</w:t>
      </w:r>
      <w:r>
        <w:rPr>
          <w:rFonts w:ascii="Calibri" w:hAnsi="Calibri"/>
          <w:b/>
          <w:sz w:val="22"/>
          <w:szCs w:val="22"/>
        </w:rPr>
        <w:t xml:space="preserve"> OPERACIONE DHE</w:t>
      </w:r>
      <w:r w:rsidRPr="00E901A5">
        <w:rPr>
          <w:rFonts w:ascii="Calibri" w:hAnsi="Calibri"/>
          <w:b/>
          <w:sz w:val="22"/>
          <w:szCs w:val="22"/>
        </w:rPr>
        <w:t xml:space="preserve"> ADMINISTRIM TË ASETEVE</w:t>
      </w:r>
    </w:p>
    <w:p w:rsidR="00C15256" w:rsidRDefault="00E77545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(1 Pozitë</w:t>
      </w:r>
      <w:r w:rsidR="00C15256">
        <w:rPr>
          <w:rFonts w:ascii="Calibri" w:hAnsi="Calibri"/>
          <w:b/>
          <w:sz w:val="22"/>
          <w:szCs w:val="22"/>
        </w:rPr>
        <w:t>)</w:t>
      </w:r>
    </w:p>
    <w:p w:rsidR="00781BF6" w:rsidRPr="00821675" w:rsidRDefault="00781BF6" w:rsidP="00CF6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35ED1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Numri i Referencës: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594A8A">
        <w:rPr>
          <w:rFonts w:asciiTheme="minorHAnsi" w:hAnsiTheme="minorHAnsi" w:cstheme="minorHAnsi"/>
          <w:sz w:val="22"/>
          <w:szCs w:val="22"/>
        </w:rPr>
        <w:t>1</w:t>
      </w:r>
      <w:r w:rsidR="004A723C">
        <w:rPr>
          <w:rFonts w:asciiTheme="minorHAnsi" w:hAnsiTheme="minorHAnsi" w:cstheme="minorHAnsi"/>
          <w:sz w:val="22"/>
          <w:szCs w:val="22"/>
        </w:rPr>
        <w:t>2</w:t>
      </w:r>
      <w:r w:rsidR="0060038C">
        <w:rPr>
          <w:rFonts w:ascii="Calibri" w:hAnsi="Calibri" w:cs="Calibri"/>
          <w:sz w:val="22"/>
          <w:szCs w:val="22"/>
        </w:rPr>
        <w:t xml:space="preserve"> /</w:t>
      </w:r>
      <w:r w:rsidRPr="00821675">
        <w:rPr>
          <w:rFonts w:ascii="Calibri" w:hAnsi="Calibri" w:cs="Calibri"/>
          <w:sz w:val="22"/>
          <w:szCs w:val="22"/>
        </w:rPr>
        <w:t>201</w:t>
      </w:r>
      <w:r w:rsidR="00E77545">
        <w:rPr>
          <w:rFonts w:asciiTheme="minorHAnsi" w:hAnsiTheme="minorHAnsi" w:cstheme="minorHAnsi"/>
          <w:sz w:val="22"/>
          <w:szCs w:val="22"/>
        </w:rPr>
        <w:t>9</w:t>
      </w:r>
    </w:p>
    <w:p w:rsidR="00FF6EE5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Lloji i Pozitës: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F6EE5" w:rsidRPr="00821675">
        <w:rPr>
          <w:rFonts w:asciiTheme="minorHAnsi" w:hAnsiTheme="minorHAnsi" w:cstheme="minorHAnsi"/>
          <w:sz w:val="22"/>
          <w:szCs w:val="22"/>
        </w:rPr>
        <w:t>Karrierës</w:t>
      </w:r>
    </w:p>
    <w:p w:rsidR="00781BF6" w:rsidRPr="00821675" w:rsidRDefault="00241F97" w:rsidP="00781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bCs/>
          <w:sz w:val="22"/>
          <w:szCs w:val="22"/>
        </w:rPr>
        <w:t>Orari</w:t>
      </w:r>
      <w:r w:rsidR="00781BF6" w:rsidRPr="0082167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Theme="minorHAnsi" w:hAnsiTheme="minorHAnsi" w:cstheme="minorHAnsi"/>
          <w:bCs/>
          <w:sz w:val="22"/>
          <w:szCs w:val="22"/>
        </w:rPr>
        <w:t>I</w:t>
      </w:r>
      <w:r w:rsidRPr="00821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1675">
        <w:rPr>
          <w:rFonts w:asciiTheme="minorHAnsi" w:hAnsiTheme="minorHAnsi" w:cstheme="minorHAnsi"/>
          <w:sz w:val="22"/>
          <w:szCs w:val="22"/>
        </w:rPr>
        <w:t>plotë</w:t>
      </w:r>
    </w:p>
    <w:p w:rsidR="00CE351E" w:rsidRPr="00821675" w:rsidRDefault="00CE351E" w:rsidP="00CE351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Kohëzgjatja: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Pr="00821675">
        <w:rPr>
          <w:rFonts w:asciiTheme="minorHAnsi" w:hAnsiTheme="minorHAnsi" w:cstheme="minorHAnsi"/>
          <w:sz w:val="22"/>
          <w:szCs w:val="22"/>
        </w:rPr>
        <w:t>Pa afat</w:t>
      </w:r>
    </w:p>
    <w:p w:rsidR="00957601" w:rsidRPr="00821675" w:rsidRDefault="00300EA1" w:rsidP="00300E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Grada - Hapi: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5-8</w:t>
      </w:r>
    </w:p>
    <w:p w:rsidR="00300EA1" w:rsidRPr="00821675" w:rsidRDefault="00300EA1" w:rsidP="00300E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Departamenti: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957601" w:rsidRPr="00821675">
        <w:rPr>
          <w:rFonts w:ascii="Calibri" w:hAnsi="Calibri" w:cs="Calibri"/>
          <w:sz w:val="22"/>
          <w:szCs w:val="22"/>
        </w:rPr>
        <w:t xml:space="preserve">Departamenti </w:t>
      </w:r>
      <w:r w:rsidR="00C15256">
        <w:rPr>
          <w:rFonts w:ascii="Calibri" w:hAnsi="Calibri" w:cs="Calibri"/>
          <w:sz w:val="22"/>
          <w:szCs w:val="22"/>
        </w:rPr>
        <w:t>i Koordinimit Rajonal</w:t>
      </w:r>
    </w:p>
    <w:p w:rsidR="00781BF6" w:rsidRPr="00821675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bCs/>
          <w:sz w:val="22"/>
          <w:szCs w:val="22"/>
        </w:rPr>
        <w:t xml:space="preserve">Vendi i Punës: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="Calibri" w:hAnsi="Calibri" w:cs="Calibri"/>
          <w:sz w:val="22"/>
          <w:szCs w:val="22"/>
        </w:rPr>
        <w:t xml:space="preserve">Zyra </w:t>
      </w:r>
      <w:r w:rsidR="00594A8A">
        <w:rPr>
          <w:rFonts w:asciiTheme="minorHAnsi" w:hAnsiTheme="minorHAnsi" w:cstheme="minorHAnsi"/>
          <w:sz w:val="22"/>
          <w:szCs w:val="22"/>
        </w:rPr>
        <w:t>Rajonale Pejë</w:t>
      </w:r>
    </w:p>
    <w:p w:rsidR="00781BF6" w:rsidRPr="00391EEC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>Mbik</w:t>
      </w:r>
      <w:r w:rsidR="00357270" w:rsidRPr="00821675">
        <w:rPr>
          <w:rFonts w:asciiTheme="minorHAnsi" w:hAnsiTheme="minorHAnsi" w:cstheme="minorHAnsi"/>
          <w:b/>
          <w:sz w:val="22"/>
          <w:szCs w:val="22"/>
        </w:rPr>
        <w:t>ë</w:t>
      </w:r>
      <w:r w:rsidRPr="00821675">
        <w:rPr>
          <w:rFonts w:ascii="Calibri" w:hAnsi="Calibri" w:cs="Calibri"/>
          <w:b/>
          <w:sz w:val="22"/>
          <w:szCs w:val="22"/>
        </w:rPr>
        <w:t xml:space="preserve">qyrësi i drejtpërdrejtë 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Udhëheqësi i Ekipit Likuidim/Privatizim</w:t>
      </w:r>
    </w:p>
    <w:p w:rsidR="006F004E" w:rsidRPr="00821675" w:rsidRDefault="006F004E" w:rsidP="00F623C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0D70" w:rsidRDefault="00780D70" w:rsidP="00780D70">
      <w:pPr>
        <w:rPr>
          <w:rFonts w:ascii="Calibri" w:hAnsi="Calibri"/>
          <w:b/>
          <w:sz w:val="22"/>
          <w:szCs w:val="22"/>
        </w:rPr>
      </w:pPr>
      <w:r w:rsidRPr="00BB3CF1">
        <w:rPr>
          <w:rFonts w:ascii="Calibri" w:hAnsi="Calibri"/>
          <w:b/>
          <w:sz w:val="22"/>
          <w:szCs w:val="22"/>
        </w:rPr>
        <w:t xml:space="preserve">QËLLIMI DHE FUSHËVEPRIMI I POZITËS </w:t>
      </w:r>
    </w:p>
    <w:p w:rsidR="00780D70" w:rsidRPr="003F6301" w:rsidRDefault="00780D70" w:rsidP="00C25A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780D70" w:rsidRPr="00B355C6" w:rsidRDefault="00780D70" w:rsidP="00C25AA0">
      <w:pPr>
        <w:jc w:val="both"/>
        <w:rPr>
          <w:rFonts w:ascii="Calibri" w:hAnsi="Calibri"/>
          <w:sz w:val="22"/>
          <w:szCs w:val="22"/>
        </w:rPr>
      </w:pPr>
      <w:r w:rsidRPr="00B355C6">
        <w:rPr>
          <w:rFonts w:ascii="Calibri" w:hAnsi="Calibri"/>
          <w:sz w:val="22"/>
          <w:szCs w:val="22"/>
        </w:rPr>
        <w:t xml:space="preserve">Zyrtari për </w:t>
      </w:r>
      <w:r>
        <w:rPr>
          <w:rFonts w:ascii="Calibri" w:hAnsi="Calibri"/>
          <w:sz w:val="22"/>
          <w:szCs w:val="22"/>
        </w:rPr>
        <w:t xml:space="preserve">Operacione dhe Administrim të </w:t>
      </w:r>
      <w:proofErr w:type="spellStart"/>
      <w:r w:rsidRPr="00B355C6">
        <w:rPr>
          <w:rFonts w:ascii="Calibri" w:hAnsi="Calibri"/>
          <w:sz w:val="22"/>
          <w:szCs w:val="22"/>
        </w:rPr>
        <w:t>Asetev</w:t>
      </w:r>
      <w:r w:rsidRPr="00AC4D10">
        <w:rPr>
          <w:rFonts w:ascii="Calibri" w:hAnsi="Calibri"/>
          <w:sz w:val="22"/>
          <w:szCs w:val="22"/>
        </w:rPr>
        <w:t>e</w:t>
      </w:r>
      <w:proofErr w:type="spellEnd"/>
      <w:r w:rsidRPr="00B355C6">
        <w:rPr>
          <w:rFonts w:ascii="Calibri" w:hAnsi="Calibri"/>
          <w:sz w:val="22"/>
          <w:szCs w:val="22"/>
        </w:rPr>
        <w:t xml:space="preserve"> luan një rol kyç </w:t>
      </w:r>
      <w:proofErr w:type="spellStart"/>
      <w:r w:rsidRPr="00B355C6">
        <w:rPr>
          <w:rFonts w:ascii="Calibri" w:hAnsi="Calibri"/>
          <w:sz w:val="22"/>
          <w:szCs w:val="22"/>
        </w:rPr>
        <w:t>operacional</w:t>
      </w:r>
      <w:proofErr w:type="spellEnd"/>
      <w:r w:rsidRPr="00B355C6">
        <w:rPr>
          <w:rFonts w:ascii="Calibri" w:hAnsi="Calibri"/>
          <w:sz w:val="22"/>
          <w:szCs w:val="22"/>
        </w:rPr>
        <w:t xml:space="preserve"> për ekzekutimin e politikave transformuese ekonomike të AKP-së në terren.  Të shtrirë në pesë rajone të Kosovës (5 Zyrat Rajonale), secili Zyrtar për  </w:t>
      </w:r>
      <w:r>
        <w:rPr>
          <w:rFonts w:ascii="Calibri" w:hAnsi="Calibri"/>
          <w:sz w:val="22"/>
          <w:szCs w:val="22"/>
        </w:rPr>
        <w:t xml:space="preserve">Operacione dhe </w:t>
      </w:r>
      <w:r w:rsidRPr="00B355C6">
        <w:rPr>
          <w:rFonts w:ascii="Calibri" w:hAnsi="Calibri"/>
          <w:sz w:val="22"/>
          <w:szCs w:val="22"/>
        </w:rPr>
        <w:t xml:space="preserve">Administrim të </w:t>
      </w:r>
      <w:proofErr w:type="spellStart"/>
      <w:r w:rsidRPr="00B355C6">
        <w:rPr>
          <w:rFonts w:ascii="Calibri" w:hAnsi="Calibri"/>
          <w:sz w:val="22"/>
          <w:szCs w:val="22"/>
        </w:rPr>
        <w:t>Aseteve</w:t>
      </w:r>
      <w:proofErr w:type="spellEnd"/>
      <w:r w:rsidRPr="00B355C6">
        <w:rPr>
          <w:rFonts w:ascii="Calibri" w:hAnsi="Calibri"/>
          <w:sz w:val="22"/>
          <w:szCs w:val="22"/>
        </w:rPr>
        <w:t xml:space="preserve"> kryen detyrat që rrjedhin nga ligji dhe politikat e AKP-së. Zyrtari për  </w:t>
      </w:r>
      <w:r>
        <w:rPr>
          <w:rFonts w:ascii="Calibri" w:hAnsi="Calibri"/>
          <w:sz w:val="22"/>
          <w:szCs w:val="22"/>
        </w:rPr>
        <w:t xml:space="preserve">Operacione dhe </w:t>
      </w:r>
      <w:r w:rsidRPr="00B355C6">
        <w:rPr>
          <w:rFonts w:ascii="Calibri" w:hAnsi="Calibri"/>
          <w:sz w:val="22"/>
          <w:szCs w:val="22"/>
        </w:rPr>
        <w:t xml:space="preserve">Administrim të </w:t>
      </w:r>
      <w:proofErr w:type="spellStart"/>
      <w:r w:rsidRPr="00B355C6">
        <w:rPr>
          <w:rFonts w:ascii="Calibri" w:hAnsi="Calibri"/>
          <w:sz w:val="22"/>
          <w:szCs w:val="22"/>
        </w:rPr>
        <w:t>Aseteve</w:t>
      </w:r>
      <w:proofErr w:type="spellEnd"/>
      <w:r w:rsidRPr="00B355C6">
        <w:rPr>
          <w:rFonts w:ascii="Calibri" w:hAnsi="Calibri"/>
          <w:sz w:val="22"/>
          <w:szCs w:val="22"/>
        </w:rPr>
        <w:t xml:space="preserve"> i raporton </w:t>
      </w:r>
      <w:r w:rsidRPr="00AC4D10">
        <w:rPr>
          <w:rFonts w:ascii="Calibri" w:hAnsi="Calibri"/>
          <w:sz w:val="22"/>
          <w:szCs w:val="22"/>
        </w:rPr>
        <w:t xml:space="preserve">Udhëheqësit të Ekipit të Privatizimit për aktivitete që ndërlidhen me shitjen e </w:t>
      </w:r>
      <w:proofErr w:type="spellStart"/>
      <w:r w:rsidRPr="00AC4D10">
        <w:rPr>
          <w:rFonts w:ascii="Calibri" w:hAnsi="Calibri"/>
          <w:sz w:val="22"/>
          <w:szCs w:val="22"/>
        </w:rPr>
        <w:t>aseteve</w:t>
      </w:r>
      <w:proofErr w:type="spellEnd"/>
      <w:r w:rsidRPr="00AC4D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nd</w:t>
      </w:r>
      <w:r w:rsidRPr="00E575F3"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 xml:space="preserve">rsa </w:t>
      </w:r>
      <w:r w:rsidRPr="00AC4D10">
        <w:rPr>
          <w:rFonts w:ascii="Calibri" w:hAnsi="Calibri"/>
          <w:sz w:val="22"/>
          <w:szCs w:val="22"/>
        </w:rPr>
        <w:t>Udhëheqësit të Ekipit të Likuidimit</w:t>
      </w:r>
      <w:r>
        <w:rPr>
          <w:rFonts w:ascii="Calibri" w:hAnsi="Calibri"/>
          <w:sz w:val="22"/>
          <w:szCs w:val="22"/>
        </w:rPr>
        <w:t xml:space="preserve"> i raporton</w:t>
      </w:r>
      <w:r w:rsidRPr="00B355C6">
        <w:rPr>
          <w:rFonts w:ascii="Calibri" w:hAnsi="Calibri"/>
          <w:sz w:val="22"/>
          <w:szCs w:val="22"/>
        </w:rPr>
        <w:t xml:space="preserve"> </w:t>
      </w:r>
      <w:r w:rsidRPr="00AC4D10">
        <w:rPr>
          <w:rFonts w:ascii="Calibri" w:hAnsi="Calibri"/>
          <w:sz w:val="22"/>
          <w:szCs w:val="22"/>
        </w:rPr>
        <w:t>për aktivitete që ndër</w:t>
      </w:r>
      <w:r w:rsidR="00C25AA0">
        <w:rPr>
          <w:rFonts w:ascii="Calibri" w:hAnsi="Calibri"/>
          <w:sz w:val="22"/>
          <w:szCs w:val="22"/>
        </w:rPr>
        <w:t>lidhen me çështje të Likuidimit</w:t>
      </w:r>
      <w:r w:rsidRPr="00AC4D10">
        <w:rPr>
          <w:rFonts w:ascii="Calibri" w:hAnsi="Calibri"/>
          <w:sz w:val="22"/>
          <w:szCs w:val="22"/>
        </w:rPr>
        <w:t>.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Fushëveprimi i punës për këtë pozitë është si vijon:</w:t>
      </w:r>
    </w:p>
    <w:p w:rsidR="00780D70" w:rsidRPr="00A23DCD" w:rsidRDefault="00780D70" w:rsidP="00780D70">
      <w:pPr>
        <w:ind w:left="360"/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Ndërlidhje dhe koordinim; </w:t>
      </w: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Përkrahje për transaksionet e AKP-së; </w:t>
      </w: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Mbledhja e të dhënave. </w:t>
      </w:r>
    </w:p>
    <w:p w:rsidR="00780D70" w:rsidRPr="00A23DCD" w:rsidRDefault="00780D70" w:rsidP="00780D70">
      <w:pPr>
        <w:ind w:left="360"/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  <w:r w:rsidRPr="00A23DCD">
        <w:rPr>
          <w:rFonts w:ascii="Calibri" w:hAnsi="Calibri"/>
          <w:b/>
          <w:bCs/>
          <w:sz w:val="22"/>
          <w:szCs w:val="22"/>
        </w:rPr>
        <w:t xml:space="preserve">DETYRAT DHE PËRGJEGJËSITË </w:t>
      </w: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  <w:r w:rsidRPr="00A23DCD">
        <w:rPr>
          <w:rFonts w:ascii="Calibri" w:hAnsi="Calibri"/>
          <w:b/>
          <w:bCs/>
          <w:sz w:val="22"/>
          <w:szCs w:val="22"/>
        </w:rPr>
        <w:t>Ndërlidhje dhe koordinim: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Ndërlidhje me personelin në ndërmarrje </w:t>
      </w:r>
      <w:r>
        <w:rPr>
          <w:rFonts w:ascii="Calibri" w:hAnsi="Calibri" w:cs="Arial"/>
          <w:sz w:val="22"/>
          <w:szCs w:val="22"/>
          <w:lang w:eastAsia="ja-JP"/>
        </w:rPr>
        <w:t>shoq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rore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nën administrimin e AKP-së dhe me </w:t>
      </w:r>
      <w:r>
        <w:rPr>
          <w:rFonts w:ascii="Calibri" w:hAnsi="Calibri" w:cs="Arial"/>
          <w:sz w:val="22"/>
          <w:szCs w:val="22"/>
          <w:lang w:eastAsia="ja-JP"/>
        </w:rPr>
        <w:t>pal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të tjer</w:t>
      </w:r>
      <w:r>
        <w:rPr>
          <w:rFonts w:ascii="Calibri" w:hAnsi="Calibri" w:cs="Arial"/>
          <w:sz w:val="22"/>
          <w:szCs w:val="22"/>
          <w:lang w:eastAsia="ja-JP"/>
        </w:rPr>
        <w:t>a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të interesit në të gjithë rajonin për të përkrahur dhe 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implementuar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politikat e AKP-së;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Bashkëpunim me zyrtarët komunal për sigurimin e të dhënave/dokumenteve të nevojshme për </w:t>
      </w:r>
      <w:proofErr w:type="spellStart"/>
      <w:r w:rsidRPr="00A23DCD">
        <w:rPr>
          <w:rFonts w:ascii="Calibri" w:hAnsi="Calibri"/>
          <w:sz w:val="22"/>
          <w:szCs w:val="22"/>
        </w:rPr>
        <w:t>definimin</w:t>
      </w:r>
      <w:proofErr w:type="spellEnd"/>
      <w:r w:rsidRPr="00A23DCD">
        <w:rPr>
          <w:rFonts w:ascii="Calibri" w:hAnsi="Calibri"/>
          <w:sz w:val="22"/>
          <w:szCs w:val="22"/>
        </w:rPr>
        <w:t xml:space="preserve"> e statusit të  pronave si dhe </w:t>
      </w:r>
      <w:proofErr w:type="spellStart"/>
      <w:r w:rsidRPr="00A23DCD">
        <w:rPr>
          <w:rFonts w:ascii="Calibri" w:hAnsi="Calibri"/>
          <w:sz w:val="22"/>
          <w:szCs w:val="22"/>
        </w:rPr>
        <w:t>aseteve</w:t>
      </w:r>
      <w:proofErr w:type="spellEnd"/>
      <w:r w:rsidRPr="00A23DCD">
        <w:rPr>
          <w:rFonts w:ascii="Calibri" w:hAnsi="Calibri"/>
          <w:sz w:val="22"/>
          <w:szCs w:val="22"/>
        </w:rPr>
        <w:t xml:space="preserve"> tjera të </w:t>
      </w:r>
      <w:proofErr w:type="spellStart"/>
      <w:r w:rsidRPr="00A23DCD">
        <w:rPr>
          <w:rFonts w:ascii="Calibri" w:hAnsi="Calibri"/>
          <w:sz w:val="22"/>
          <w:szCs w:val="22"/>
        </w:rPr>
        <w:t>NSh</w:t>
      </w:r>
      <w:proofErr w:type="spellEnd"/>
      <w:r w:rsidRPr="00A23DCD">
        <w:rPr>
          <w:rFonts w:ascii="Calibri" w:hAnsi="Calibri"/>
          <w:sz w:val="22"/>
          <w:szCs w:val="22"/>
        </w:rPr>
        <w:t xml:space="preserve">-ve në likuidim;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Është përgjegjës të identifikoj monitoroj dhe mbikëqyr 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asetet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e ndërmarrjes në likuidim  atyre në 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tranzicion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si dhe Ndërmarrjeve që nuk janë vendosur ende në likuidim që ndodhen në të gjithë rajonin;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>
        <w:rPr>
          <w:rFonts w:ascii="Calibri" w:hAnsi="Calibri" w:cs="Arial"/>
          <w:sz w:val="22"/>
          <w:szCs w:val="22"/>
          <w:lang w:eastAsia="ja-JP"/>
        </w:rPr>
        <w:t>P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rgatitja e draftit p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 p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rcaktim t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</w:t>
      </w:r>
      <w:r>
        <w:rPr>
          <w:rFonts w:ascii="Calibri" w:hAnsi="Calibri" w:cs="Arial"/>
          <w:sz w:val="22"/>
          <w:szCs w:val="22"/>
          <w:lang w:eastAsia="ja-JP"/>
        </w:rPr>
        <w:t>S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tatusit të Ndërmarrjeve si dhe 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aseteve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të Ndërmarrjeve me seli jashtë Kosovës; </w:t>
      </w:r>
    </w:p>
    <w:p w:rsidR="00780D70" w:rsidRPr="00F70965" w:rsidRDefault="00780D70" w:rsidP="00F70965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Përgatitja e dokumenteve për shitjen e </w:t>
      </w:r>
      <w:proofErr w:type="spellStart"/>
      <w:r w:rsidRPr="00A23DCD">
        <w:rPr>
          <w:rFonts w:ascii="Calibri" w:hAnsi="Calibri"/>
          <w:sz w:val="22"/>
          <w:szCs w:val="22"/>
        </w:rPr>
        <w:t>aseteve</w:t>
      </w:r>
      <w:proofErr w:type="spellEnd"/>
      <w:r w:rsidRPr="00A23DCD">
        <w:rPr>
          <w:rFonts w:ascii="Calibri" w:hAnsi="Calibri"/>
          <w:sz w:val="22"/>
          <w:szCs w:val="22"/>
        </w:rPr>
        <w:t xml:space="preserve"> (Dokumentet për aprovimin e Bordit, </w:t>
      </w:r>
      <w:proofErr w:type="spellStart"/>
      <w:r w:rsidRPr="00A23DCD">
        <w:rPr>
          <w:rFonts w:ascii="Calibri" w:hAnsi="Calibri"/>
          <w:sz w:val="22"/>
          <w:szCs w:val="22"/>
        </w:rPr>
        <w:t>etj</w:t>
      </w:r>
      <w:proofErr w:type="spellEnd"/>
      <w:r w:rsidRPr="00A23DCD">
        <w:rPr>
          <w:rFonts w:ascii="Calibri" w:hAnsi="Calibri"/>
          <w:sz w:val="22"/>
          <w:szCs w:val="22"/>
        </w:rPr>
        <w:t>)</w:t>
      </w:r>
      <w:r w:rsidRPr="00A23DCD">
        <w:rPr>
          <w:rFonts w:ascii="Calibri" w:hAnsi="Calibri" w:cs="Arial"/>
          <w:sz w:val="22"/>
          <w:szCs w:val="22"/>
          <w:lang w:eastAsia="ja-JP"/>
        </w:rPr>
        <w:t>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Përgatit dokumentet për shitje/marketing (Memorandum Informimi, të dhënat mbi ndërmarrjen, etj.);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Është përgjegjës për përgatitjen e të gjitha njoftimeve si dhe ndërmarrjen e të gjitha veprimeve prej vendosjes së NSH-së në likuidim e deri në përmbyllje të procesi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>t të likuidimit të parapara me U</w:t>
      </w: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dhëzuesin për Likuidim;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Style w:val="longtext1"/>
          <w:rFonts w:ascii="Calibri" w:hAnsi="Calibri"/>
          <w:sz w:val="22"/>
          <w:szCs w:val="22"/>
          <w:shd w:val="clear" w:color="auto" w:fill="FFFFFF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lastRenderedPageBreak/>
        <w:t xml:space="preserve">Është përgjegjës të përgatisë dokumentacionin e Likuidimit për Bordin e Drejtorëve lidhur me futjen e </w:t>
      </w:r>
      <w:proofErr w:type="spellStart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NSh</w:t>
      </w:r>
      <w:proofErr w:type="spellEnd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-ve në Likuidim, 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>dokumenteve p</w:t>
      </w:r>
      <w:r w:rsidRPr="00E575F3">
        <w:rPr>
          <w:rStyle w:val="longtext1"/>
          <w:rFonts w:ascii="Calibri" w:hAnsi="Calibri" w:cs="Calibri"/>
          <w:sz w:val="22"/>
          <w:szCs w:val="22"/>
          <w:shd w:val="clear" w:color="auto" w:fill="FFFFFF"/>
        </w:rPr>
        <w:t>ë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r </w:t>
      </w: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shpërndarjen e fondeve të Likuidimit si dhe propozimeve tjera që ndërlidhen me Likuidimin e </w:t>
      </w:r>
      <w:proofErr w:type="spellStart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NSh</w:t>
      </w:r>
      <w:proofErr w:type="spellEnd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-ve deri në përmbylljen e tyre;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Është përgjegjës për mbledhjen e qirave dhe kontrollimin e të hyrave nga qiratë, në bashkëpunim me Zyrtarin ligjor të inicion procedurat gjyqësore/përmbarimore për qiraxhinjtë e parregullt, raportimi në baza mujore dhe 3 mujore (TVSH-së dhe Tatimit për të hyrat nga qiraja) pranë ATK-së;</w:t>
      </w:r>
    </w:p>
    <w:p w:rsidR="00780D70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Si zyrtar i rastit në AL-në përkatëse është përgjegjës t’i respektojë të gjitha detyrat dhe përgjegjësitë të cilat dalin nga Shtojca e Ligjit nr</w:t>
      </w:r>
      <w:r w:rsidR="00C25AA0">
        <w:rPr>
          <w:rFonts w:ascii="Calibri" w:hAnsi="Calibri"/>
          <w:sz w:val="22"/>
          <w:szCs w:val="22"/>
        </w:rPr>
        <w:t>.</w:t>
      </w:r>
      <w:r w:rsidRPr="00A23DCD">
        <w:rPr>
          <w:rFonts w:ascii="Calibri" w:hAnsi="Calibri"/>
          <w:sz w:val="22"/>
          <w:szCs w:val="22"/>
        </w:rPr>
        <w:t xml:space="preserve">  04/L-034 </w:t>
      </w:r>
      <w:r>
        <w:rPr>
          <w:rFonts w:ascii="Calibri" w:hAnsi="Calibri"/>
          <w:sz w:val="22"/>
          <w:szCs w:val="22"/>
        </w:rPr>
        <w:t>pë</w:t>
      </w:r>
      <w:r w:rsidRPr="00A23DCD">
        <w:rPr>
          <w:rFonts w:ascii="Calibri" w:hAnsi="Calibri"/>
          <w:sz w:val="22"/>
          <w:szCs w:val="22"/>
        </w:rPr>
        <w:t>r Agjencinë Kosovare të Privatizimit</w:t>
      </w:r>
      <w:r w:rsidR="00C25AA0">
        <w:rPr>
          <w:rFonts w:ascii="Calibri" w:hAnsi="Calibri"/>
          <w:sz w:val="22"/>
          <w:szCs w:val="22"/>
        </w:rPr>
        <w:t>;</w:t>
      </w:r>
    </w:p>
    <w:p w:rsidR="00780D70" w:rsidRPr="00394277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394277">
        <w:rPr>
          <w:rFonts w:ascii="Calibri" w:hAnsi="Calibri" w:cs="Arial"/>
          <w:sz w:val="22"/>
          <w:szCs w:val="22"/>
          <w:lang w:eastAsia="ja-JP"/>
        </w:rPr>
        <w:t xml:space="preserve">Detyra dhe përgjegjësi tjera që delegohen nga 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mbikëqy</w:t>
      </w:r>
      <w:r w:rsidR="00C25AA0" w:rsidRPr="00394277">
        <w:rPr>
          <w:rFonts w:ascii="Calibri" w:hAnsi="Calibri" w:cs="Calibri"/>
          <w:sz w:val="22"/>
          <w:szCs w:val="22"/>
          <w:lang w:eastAsia="ja-JP"/>
        </w:rPr>
        <w:t>r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ësi</w:t>
      </w:r>
      <w:r w:rsidRPr="00394277">
        <w:rPr>
          <w:rFonts w:ascii="Calibri" w:hAnsi="Calibri" w:cs="Arial"/>
          <w:sz w:val="22"/>
          <w:szCs w:val="22"/>
          <w:lang w:eastAsia="ja-JP"/>
        </w:rPr>
        <w:t>.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Përkrahje për transaksionet e AKP-së: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Merr pjesë në të gjitha aspektet e veprimeve të përkrahura nga AKP-ja (monitorim, mbikëqyrje, ndihmë ose transaksione);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Të mbaj lidhje me NSH-të  dhe të i përgjigjet nevojave dhe kërkesave të NSH-ve (si atyre në likuidim ashtu edhe NSH-ve që nuk janë vendosur ende në likuidim);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Në bashkëpunim me zyrtarët ligjor, </w:t>
      </w:r>
      <w:proofErr w:type="spellStart"/>
      <w:r w:rsidRPr="00A23DCD">
        <w:rPr>
          <w:rFonts w:ascii="Calibri" w:hAnsi="Calibri"/>
          <w:sz w:val="22"/>
          <w:szCs w:val="22"/>
        </w:rPr>
        <w:t>kadastral</w:t>
      </w:r>
      <w:proofErr w:type="spellEnd"/>
      <w:r w:rsidRPr="00A23DCD">
        <w:rPr>
          <w:rFonts w:ascii="Calibri" w:hAnsi="Calibri"/>
          <w:sz w:val="22"/>
          <w:szCs w:val="22"/>
        </w:rPr>
        <w:t xml:space="preserve"> dhe mbikëqyrësit gjegjës për identifikimin e </w:t>
      </w:r>
      <w:proofErr w:type="spellStart"/>
      <w:r w:rsidRPr="00A23DCD">
        <w:rPr>
          <w:rFonts w:ascii="Calibri" w:hAnsi="Calibri"/>
          <w:sz w:val="22"/>
          <w:szCs w:val="22"/>
        </w:rPr>
        <w:t>aseteve</w:t>
      </w:r>
      <w:proofErr w:type="spellEnd"/>
      <w:r w:rsidRPr="00A23DCD">
        <w:rPr>
          <w:rFonts w:ascii="Calibri" w:hAnsi="Calibri"/>
          <w:sz w:val="22"/>
          <w:szCs w:val="22"/>
        </w:rPr>
        <w:t xml:space="preserve">, propozon </w:t>
      </w:r>
      <w:proofErr w:type="spellStart"/>
      <w:r w:rsidRPr="00A23DCD">
        <w:rPr>
          <w:rFonts w:ascii="Calibri" w:hAnsi="Calibri"/>
          <w:sz w:val="22"/>
          <w:szCs w:val="22"/>
        </w:rPr>
        <w:t>asetet</w:t>
      </w:r>
      <w:proofErr w:type="spellEnd"/>
      <w:r w:rsidRPr="00A23DCD">
        <w:rPr>
          <w:rFonts w:ascii="Calibri" w:hAnsi="Calibri"/>
          <w:sz w:val="22"/>
          <w:szCs w:val="22"/>
        </w:rPr>
        <w:t xml:space="preserve"> për shitje si dhe për mënyrën e trajtimit të </w:t>
      </w:r>
      <w:proofErr w:type="spellStart"/>
      <w:r w:rsidRPr="00A23DCD">
        <w:rPr>
          <w:rFonts w:ascii="Calibri" w:hAnsi="Calibri"/>
          <w:sz w:val="22"/>
          <w:szCs w:val="22"/>
        </w:rPr>
        <w:t>aseteve</w:t>
      </w:r>
      <w:proofErr w:type="spellEnd"/>
      <w:r w:rsidRPr="00A23DCD">
        <w:rPr>
          <w:rFonts w:ascii="Calibri" w:hAnsi="Calibri"/>
          <w:sz w:val="22"/>
          <w:szCs w:val="22"/>
        </w:rPr>
        <w:t xml:space="preserve">  tek kryesuesi i AL-së;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Ndihmon AL-të përkatëse në përgatitje të raporteve për AL-të;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Informon dhe këshillon Autoritetin e Likuidimit (AL) lidhur me vendimet e Bordit për propozimet lidhur me Likuidimin e </w:t>
      </w:r>
      <w:proofErr w:type="spellStart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NSh</w:t>
      </w:r>
      <w:proofErr w:type="spellEnd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-ve dhe çfarëdo çështje tjetër që ndërlidhet me procesin e Likuidimit duke proceduar me dokumentacionin e nevojshëm;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Sipas nevojës bën përkthimin e dokumenteve nga gjuha shqipe në gjuhën </w:t>
      </w:r>
      <w:r w:rsidRPr="00A23DCD">
        <w:rPr>
          <w:rFonts w:ascii="Calibri" w:hAnsi="Calibri"/>
          <w:sz w:val="22"/>
          <w:szCs w:val="22"/>
        </w:rPr>
        <w:t>serbe dhe angleze si dhe anasjelltas;</w:t>
      </w:r>
    </w:p>
    <w:p w:rsidR="00780D70" w:rsidRPr="00394277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394277">
        <w:rPr>
          <w:rFonts w:ascii="Calibri" w:hAnsi="Calibri" w:cs="Arial"/>
          <w:sz w:val="22"/>
          <w:szCs w:val="22"/>
          <w:lang w:eastAsia="ja-JP"/>
        </w:rPr>
        <w:t xml:space="preserve">Detyra dhe përgjegjësi tjera që delegohen nga 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mbikëqy</w:t>
      </w:r>
      <w:r w:rsidR="00C25AA0" w:rsidRPr="00394277">
        <w:rPr>
          <w:rFonts w:ascii="Calibri" w:hAnsi="Calibri" w:cs="Calibri"/>
          <w:sz w:val="22"/>
          <w:szCs w:val="22"/>
          <w:lang w:eastAsia="ja-JP"/>
        </w:rPr>
        <w:t>r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ësi</w:t>
      </w:r>
      <w:r w:rsidRPr="00394277">
        <w:rPr>
          <w:rFonts w:ascii="Calibri" w:hAnsi="Calibri" w:cs="Arial"/>
          <w:sz w:val="22"/>
          <w:szCs w:val="22"/>
          <w:lang w:eastAsia="ja-JP"/>
        </w:rPr>
        <w:t xml:space="preserve">. 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Mbledhja e të dhënave: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Bën hulumtimin, grumbullimin, procedimin, sistemimin  e të dhënave Financiare për </w:t>
      </w:r>
      <w:proofErr w:type="spellStart"/>
      <w:r w:rsidRPr="00A23DCD">
        <w:rPr>
          <w:rFonts w:ascii="Calibri" w:hAnsi="Calibri"/>
          <w:sz w:val="22"/>
          <w:szCs w:val="22"/>
        </w:rPr>
        <w:t>asetet</w:t>
      </w:r>
      <w:proofErr w:type="spellEnd"/>
      <w:r w:rsidRPr="00A23DCD">
        <w:rPr>
          <w:rFonts w:ascii="Calibri" w:hAnsi="Calibri"/>
          <w:sz w:val="22"/>
          <w:szCs w:val="22"/>
        </w:rPr>
        <w:t xml:space="preserve"> e NSH-ve që do të shiten përmes privatizimit dhe likuidimit si dhe popullimin e aplikacionit përkatës me të gjitha informatat për </w:t>
      </w:r>
      <w:proofErr w:type="spellStart"/>
      <w:r w:rsidRPr="00A23DCD">
        <w:rPr>
          <w:rFonts w:ascii="Calibri" w:hAnsi="Calibri"/>
          <w:sz w:val="22"/>
          <w:szCs w:val="22"/>
        </w:rPr>
        <w:t>asetet</w:t>
      </w:r>
      <w:proofErr w:type="spellEnd"/>
      <w:r w:rsidRPr="00A23DCD">
        <w:rPr>
          <w:rFonts w:ascii="Calibri" w:hAnsi="Calibri"/>
          <w:sz w:val="22"/>
          <w:szCs w:val="22"/>
        </w:rPr>
        <w:t xml:space="preserve"> e </w:t>
      </w:r>
      <w:proofErr w:type="spellStart"/>
      <w:r w:rsidRPr="00A23DCD">
        <w:rPr>
          <w:rFonts w:ascii="Calibri" w:hAnsi="Calibri"/>
          <w:sz w:val="22"/>
          <w:szCs w:val="22"/>
        </w:rPr>
        <w:t>NSH_ve</w:t>
      </w:r>
      <w:proofErr w:type="spellEnd"/>
      <w:r w:rsidRPr="00A23DCD">
        <w:rPr>
          <w:rFonts w:ascii="Calibri" w:hAnsi="Calibri"/>
          <w:sz w:val="22"/>
          <w:szCs w:val="22"/>
        </w:rPr>
        <w:t>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Regjistrimi i kërkesave të punëtorëve si dhe të kreditorëve në bazën e të dhënave të likuidimit, si dhe </w:t>
      </w:r>
      <w:proofErr w:type="spellStart"/>
      <w:r w:rsidRPr="00A23DCD">
        <w:rPr>
          <w:rFonts w:ascii="Calibri" w:hAnsi="Calibri"/>
          <w:sz w:val="22"/>
          <w:szCs w:val="22"/>
        </w:rPr>
        <w:t>inkorporimi</w:t>
      </w:r>
      <w:proofErr w:type="spellEnd"/>
      <w:r w:rsidRPr="00A23DCD">
        <w:rPr>
          <w:rFonts w:ascii="Calibri" w:hAnsi="Calibri"/>
          <w:sz w:val="22"/>
          <w:szCs w:val="22"/>
        </w:rPr>
        <w:t xml:space="preserve"> dhe trajtimi i tyre në procesin e likuidimit të ndërmarrjes sipas procedurave dhe ligjeve në  fuqi;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Mirëmbajtja e dosjeve/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arkivës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së likuidimit dhe privatizimit (fizike dhe elektronike);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E kontakton </w:t>
      </w:r>
      <w:proofErr w:type="spellStart"/>
      <w:r w:rsidRPr="00A23DCD">
        <w:rPr>
          <w:rFonts w:ascii="Calibri" w:hAnsi="Calibri"/>
          <w:sz w:val="22"/>
          <w:szCs w:val="22"/>
        </w:rPr>
        <w:t>menaxhmentin</w:t>
      </w:r>
      <w:proofErr w:type="spellEnd"/>
      <w:r w:rsidRPr="00A23DCD">
        <w:rPr>
          <w:rFonts w:ascii="Calibri" w:hAnsi="Calibri"/>
          <w:sz w:val="22"/>
          <w:szCs w:val="22"/>
        </w:rPr>
        <w:t xml:space="preserve"> e NSH-ve (ne ato raste ku ka </w:t>
      </w:r>
      <w:proofErr w:type="spellStart"/>
      <w:r w:rsidRPr="00A23DCD">
        <w:rPr>
          <w:rFonts w:ascii="Calibri" w:hAnsi="Calibri"/>
          <w:sz w:val="22"/>
          <w:szCs w:val="22"/>
        </w:rPr>
        <w:t>menaxhment</w:t>
      </w:r>
      <w:proofErr w:type="spellEnd"/>
      <w:r w:rsidRPr="00A23DCD">
        <w:rPr>
          <w:rFonts w:ascii="Calibri" w:hAnsi="Calibri"/>
          <w:sz w:val="22"/>
          <w:szCs w:val="22"/>
        </w:rPr>
        <w:t xml:space="preserve"> aktiv), të regjionit përkatës çdo tre (3) muaj , duke kërkuar informacione financiare sipas marrëveshjes, dhe raportimit kur është e nevojshme;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/>
          <w:sz w:val="22"/>
          <w:szCs w:val="22"/>
        </w:rPr>
        <w:t>Nga Raportet Financiare të pranuara nga NSH-të siguron dhe bënë kontrollin e rrjedhës së informacioneve të paraqitura në këto raporte financiare;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Kryen mbledhjen, regjistrimin dhe skanimin e kërkesave dhe dokumenteve tjera për </w:t>
      </w:r>
      <w:proofErr w:type="spellStart"/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>NSh</w:t>
      </w:r>
      <w:proofErr w:type="spellEnd"/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-të të cilat nuk janë në proces të likuidimit në bazën e të dhënave (PMS); 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Detyra dhe përgjegjësit tjera që i jepen nga Menaxheri i Zyrës apo Udhëheqësi i Ekipit të Privatizimit/ Likuidimit. 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PËRGADITJET PROFESIONALE / KUALIFIKIMET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C25AA0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Diplomë universitare në Biznes, Ekonomi, Financa, Kontabilitet, Juridik apo Inxhinieri;</w:t>
      </w:r>
    </w:p>
    <w:p w:rsidR="00780D70" w:rsidRPr="00A23DCD" w:rsidRDefault="00780D70" w:rsidP="00C25AA0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Së paku </w:t>
      </w:r>
      <w:r w:rsidR="006E24AB">
        <w:rPr>
          <w:rFonts w:ascii="Calibri" w:hAnsi="Calibri"/>
          <w:sz w:val="22"/>
          <w:szCs w:val="22"/>
        </w:rPr>
        <w:t>tre</w:t>
      </w:r>
      <w:r w:rsidR="00F70965">
        <w:rPr>
          <w:rFonts w:ascii="Calibri" w:hAnsi="Calibri"/>
          <w:sz w:val="22"/>
          <w:szCs w:val="22"/>
        </w:rPr>
        <w:t xml:space="preserve"> (3)</w:t>
      </w:r>
      <w:r w:rsidRPr="00A23DCD">
        <w:rPr>
          <w:rFonts w:ascii="Calibri" w:hAnsi="Calibri"/>
          <w:sz w:val="22"/>
          <w:szCs w:val="22"/>
        </w:rPr>
        <w:t xml:space="preserve"> vite përvojë pune relevante;</w:t>
      </w:r>
    </w:p>
    <w:p w:rsidR="00780D70" w:rsidRPr="00A23DCD" w:rsidRDefault="00780D70" w:rsidP="00C25AA0">
      <w:pPr>
        <w:numPr>
          <w:ilvl w:val="0"/>
          <w:numId w:val="15"/>
        </w:numPr>
        <w:tabs>
          <w:tab w:val="left" w:pos="0"/>
          <w:tab w:val="left" w:pos="90"/>
          <w:tab w:val="left" w:pos="630"/>
        </w:tabs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Përvojë në punën me ndërmarrje të sektorëve të ndryshëm dhe ekonomi;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Përvoja e mëhershme në biznes privatizimi apo likuidim do të ishte përparësi;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lastRenderedPageBreak/>
        <w:t>Shkathtësi të shkëlqyeshme organizative dhe të menaxhimit të kohës;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Shkathtësi të shkëlqyeshme ndër-personale dhe të komunikimit si dhe aftësi në zgjidhjen e konfliktit;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Saktësi, vëmendje në detaje dhe ndjeshmëri ndaj prioriteteve;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Njohuri të shkëlqyeshme të përdorimit të aplikacioneve të pakos MS;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Të ketë njohuri të rrjedhshme në të folur dhe në të shkruar të gjuhës shqipe dhe/ ose serbe. Njohja e gjuhës angleze e preferuar;</w:t>
      </w:r>
    </w:p>
    <w:p w:rsidR="00780D70" w:rsidRPr="00A23429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 xml:space="preserve">Të ketë aftësi për të punuar në mënyrë efektive në një ambient </w:t>
      </w:r>
      <w:proofErr w:type="spellStart"/>
      <w:r w:rsidRPr="00A23DCD">
        <w:rPr>
          <w:rFonts w:ascii="Calibri" w:hAnsi="Calibri" w:cs="Calibri"/>
          <w:sz w:val="22"/>
          <w:szCs w:val="22"/>
        </w:rPr>
        <w:t>multi</w:t>
      </w:r>
      <w:proofErr w:type="spellEnd"/>
      <w:r w:rsidRPr="00A23DCD">
        <w:rPr>
          <w:rFonts w:ascii="Calibri" w:hAnsi="Calibri" w:cs="Calibri"/>
          <w:sz w:val="22"/>
          <w:szCs w:val="22"/>
        </w:rPr>
        <w:t xml:space="preserve">-etnik dhe </w:t>
      </w:r>
      <w:proofErr w:type="spellStart"/>
      <w:r w:rsidRPr="00A23DCD">
        <w:rPr>
          <w:rFonts w:ascii="Calibri" w:hAnsi="Calibri" w:cs="Calibri"/>
          <w:sz w:val="22"/>
          <w:szCs w:val="22"/>
        </w:rPr>
        <w:t>multi</w:t>
      </w:r>
      <w:proofErr w:type="spellEnd"/>
      <w:r w:rsidRPr="00A23DCD">
        <w:rPr>
          <w:rFonts w:ascii="Calibri" w:hAnsi="Calibri" w:cs="Calibri"/>
          <w:sz w:val="22"/>
          <w:szCs w:val="22"/>
        </w:rPr>
        <w:t>-kulturor</w:t>
      </w:r>
      <w:r w:rsidRPr="00A23429">
        <w:rPr>
          <w:rFonts w:ascii="Calibri" w:hAnsi="Calibri" w:cs="Calibri"/>
          <w:sz w:val="22"/>
          <w:szCs w:val="22"/>
        </w:rPr>
        <w:t>;</w:t>
      </w:r>
    </w:p>
    <w:p w:rsidR="00780D70" w:rsidRDefault="00780D70" w:rsidP="00780D70">
      <w:pPr>
        <w:rPr>
          <w:rFonts w:ascii="Calibri" w:hAnsi="Calibri"/>
          <w:sz w:val="22"/>
          <w:szCs w:val="22"/>
        </w:rPr>
      </w:pPr>
    </w:p>
    <w:p w:rsidR="00A70767" w:rsidRPr="00A70767" w:rsidRDefault="00A70767" w:rsidP="00A70767">
      <w:pPr>
        <w:jc w:val="center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për aplikim mund ta gjeni në:</w:t>
      </w:r>
    </w:p>
    <w:p w:rsidR="00A70767" w:rsidRPr="00A70767" w:rsidRDefault="000E70B1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  <w:u w:val="single"/>
        </w:rPr>
      </w:pPr>
      <w:hyperlink r:id="rId8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2"/>
            <w:szCs w:val="22"/>
            <w:u w:val="single"/>
          </w:rPr>
          <w:t>www.pak-ks.org</w:t>
        </w:r>
      </w:hyperlink>
      <w:r w:rsidR="00A70767"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firstLine="45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70767">
        <w:rPr>
          <w:rFonts w:ascii="Calibri" w:hAnsi="Calibri" w:cs="Calibri"/>
          <w:bCs/>
          <w:color w:val="000000"/>
          <w:sz w:val="22"/>
          <w:szCs w:val="22"/>
        </w:rPr>
        <w:t xml:space="preserve">Për aplikim, të gjithë kandidatët duhet t’i bashkëngjisin dokumentet e mëposhtme: </w:t>
      </w:r>
    </w:p>
    <w:p w:rsidR="00A70767" w:rsidRPr="00A70767" w:rsidRDefault="00A70767" w:rsidP="00A707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e plotësuar dhe të firmosur;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Letrën përcjellëse/motivuese;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përgatitjen profesionale;</w:t>
      </w:r>
    </w:p>
    <w:p w:rsidR="00A70767" w:rsidRPr="00A70767" w:rsidRDefault="00A70767" w:rsidP="00A70767">
      <w:pPr>
        <w:tabs>
          <w:tab w:val="left" w:pos="6975"/>
        </w:tabs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përvojën e punës;</w:t>
      </w:r>
      <w:r w:rsidRPr="00A70767">
        <w:rPr>
          <w:rFonts w:ascii="Calibri" w:hAnsi="Calibri" w:cs="Calibri"/>
          <w:kern w:val="18"/>
          <w:sz w:val="22"/>
          <w:szCs w:val="22"/>
        </w:rPr>
        <w:tab/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Dy letër rekomandime;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Dokumentin e  identifikimit;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Certifikatën që nuk jeni nën hetime.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b/>
          <w:kern w:val="18"/>
          <w:sz w:val="20"/>
          <w:szCs w:val="20"/>
          <w:u w:val="single"/>
        </w:rPr>
      </w:pPr>
      <w:r w:rsidRPr="00A70767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cs="Calibri"/>
          <w:kern w:val="18"/>
          <w:sz w:val="22"/>
          <w:szCs w:val="22"/>
        </w:rPr>
        <w:t xml:space="preserve">     </w:t>
      </w:r>
      <w:r w:rsidRPr="00A70767">
        <w:rPr>
          <w:rFonts w:ascii="Calibri" w:hAnsi="Calibri" w:cs="Calibri"/>
          <w:kern w:val="18"/>
          <w:sz w:val="20"/>
          <w:szCs w:val="20"/>
        </w:rPr>
        <w:t xml:space="preserve">Formularin për aplikim së bashku me dokumentet përcjellëse i dërgoni në adresën elektronike: </w:t>
      </w:r>
      <w:r w:rsidRPr="00A70767">
        <w:rPr>
          <w:rFonts w:ascii="Calibri" w:hAnsi="Calibri" w:cs="Calibri"/>
          <w:b/>
          <w:kern w:val="18"/>
          <w:sz w:val="20"/>
          <w:szCs w:val="20"/>
          <w:u w:val="single"/>
        </w:rPr>
        <w:t xml:space="preserve"> </w:t>
      </w:r>
    </w:p>
    <w:p w:rsidR="00A70767" w:rsidRPr="00A70767" w:rsidRDefault="000E70B1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0"/>
          <w:szCs w:val="20"/>
          <w:u w:val="single"/>
        </w:rPr>
      </w:pPr>
      <w:hyperlink r:id="rId9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0"/>
            <w:szCs w:val="20"/>
            <w:u w:val="single"/>
          </w:rPr>
          <w:t>recruitment@pak-ks.org</w:t>
        </w:r>
      </w:hyperlink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 w:rsidRPr="00A70767">
        <w:rPr>
          <w:rFonts w:ascii="Calibri" w:hAnsi="Calibri" w:cs="Calibri"/>
          <w:kern w:val="18"/>
          <w:sz w:val="20"/>
          <w:szCs w:val="20"/>
        </w:rPr>
        <w:t xml:space="preserve">                                      Titulli i e-</w:t>
      </w:r>
      <w:proofErr w:type="spellStart"/>
      <w:r w:rsidRPr="00A70767">
        <w:rPr>
          <w:rFonts w:ascii="Calibri" w:hAnsi="Calibri" w:cs="Calibri"/>
          <w:kern w:val="18"/>
          <w:sz w:val="20"/>
          <w:szCs w:val="20"/>
        </w:rPr>
        <w:t>mailit</w:t>
      </w:r>
      <w:proofErr w:type="spellEnd"/>
      <w:r w:rsidRPr="00A70767">
        <w:rPr>
          <w:rFonts w:ascii="Calibri" w:hAnsi="Calibri" w:cs="Calibri"/>
          <w:kern w:val="18"/>
          <w:sz w:val="20"/>
          <w:szCs w:val="20"/>
        </w:rPr>
        <w:t xml:space="preserve"> tuaj duhet të përmbajë pozitën për të cilën ju aplikoni.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Calibri"/>
          <w:b/>
          <w:kern w:val="18"/>
          <w:sz w:val="22"/>
          <w:szCs w:val="22"/>
          <w:u w:val="single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 xml:space="preserve">                         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>Data e fundit për aplikim është</w:t>
      </w:r>
      <w:r w:rsidR="00BD5938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: </w:t>
      </w:r>
      <w:r w:rsidR="000E70B1">
        <w:rPr>
          <w:rFonts w:ascii="Calibri" w:hAnsi="Calibri" w:cs="Calibri"/>
          <w:b/>
          <w:kern w:val="18"/>
          <w:sz w:val="22"/>
          <w:szCs w:val="22"/>
          <w:u w:val="single"/>
        </w:rPr>
        <w:t>1</w:t>
      </w:r>
      <w:r w:rsidR="00BD5938">
        <w:rPr>
          <w:rFonts w:ascii="Calibri" w:hAnsi="Calibri" w:cs="Calibri"/>
          <w:b/>
          <w:kern w:val="18"/>
          <w:sz w:val="22"/>
          <w:szCs w:val="22"/>
          <w:u w:val="single"/>
        </w:rPr>
        <w:t>6</w:t>
      </w:r>
      <w:r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  <w:r w:rsidR="000E70B1">
        <w:rPr>
          <w:rFonts w:ascii="Calibri" w:hAnsi="Calibri" w:cs="Calibri"/>
          <w:b/>
          <w:kern w:val="18"/>
          <w:sz w:val="22"/>
          <w:szCs w:val="22"/>
          <w:u w:val="single"/>
        </w:rPr>
        <w:t>MAJ</w:t>
      </w:r>
      <w:bookmarkStart w:id="0" w:name="_GoBack"/>
      <w:bookmarkEnd w:id="0"/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2019 ora 16:00</w:t>
      </w:r>
    </w:p>
    <w:p w:rsid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>Dokumentet e dërguara pas datës së fundit nuk do të pranohen. Aplikacioni dhe dokumentacioni i pakompletuar do të refuzohet.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TTE2389810t00"/>
          <w:sz w:val="20"/>
          <w:szCs w:val="20"/>
        </w:rPr>
        <w:t>“ Agjencia Kosovare e Privatizimit ofron mundësi të barabarta të punësimit për të gjithë shtetasit e Kosovës dhe mirëpret aplikacionet nga të gjithë personat e gjinisë mashkullore dhe femërore nga të gjitha komunitetet në Kosovë”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TTE2389810t00"/>
          <w:sz w:val="20"/>
          <w:szCs w:val="20"/>
        </w:rPr>
      </w:pPr>
      <w:r w:rsidRPr="00A70767">
        <w:rPr>
          <w:rFonts w:ascii="Calibri" w:hAnsi="Calibri" w:cs="TTE2389810t00"/>
          <w:sz w:val="20"/>
          <w:szCs w:val="20"/>
        </w:rPr>
        <w:t xml:space="preserve">“Komuniteti jo- shumicë dhe pjesëtarët e tyre kanë të drejtë për përfaqësim të drejtë dhe proporcional në organet e shërbimit civil të administratës publike </w:t>
      </w:r>
      <w:proofErr w:type="spellStart"/>
      <w:r w:rsidRPr="00A70767">
        <w:rPr>
          <w:rFonts w:ascii="Calibri" w:hAnsi="Calibri" w:cs="TTE2389810t00"/>
          <w:sz w:val="20"/>
          <w:szCs w:val="20"/>
        </w:rPr>
        <w:t>qëndrore</w:t>
      </w:r>
      <w:proofErr w:type="spellEnd"/>
      <w:r w:rsidRPr="00A70767">
        <w:rPr>
          <w:rFonts w:ascii="Calibri" w:hAnsi="Calibri" w:cs="TTE2389810t00"/>
          <w:sz w:val="20"/>
          <w:szCs w:val="20"/>
        </w:rPr>
        <w:t xml:space="preserve"> dhe lokale, siç specifikohet në Nenin 11, paragrafi 3 të Ligjit Nr. 03/L-149 mbi Shërbimin Civil të Republikës së Kosovës”.</w:t>
      </w: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TTE2389810t00"/>
          <w:b/>
          <w:sz w:val="20"/>
          <w:szCs w:val="20"/>
        </w:rPr>
      </w:pPr>
      <w:r w:rsidRPr="00A70767">
        <w:rPr>
          <w:rFonts w:ascii="Calibri" w:hAnsi="Calibri" w:cs="TTE2389810t00"/>
          <w:b/>
          <w:sz w:val="20"/>
          <w:szCs w:val="20"/>
        </w:rPr>
        <w:t xml:space="preserve">                                     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>
        <w:rPr>
          <w:rFonts w:ascii="Calibri" w:hAnsi="Calibri" w:cs="Calibri"/>
          <w:kern w:val="18"/>
          <w:sz w:val="22"/>
          <w:szCs w:val="22"/>
        </w:rPr>
        <w:t xml:space="preserve">   </w:t>
      </w:r>
      <w:r w:rsidR="003C60C3">
        <w:rPr>
          <w:rFonts w:ascii="Calibri" w:hAnsi="Calibri" w:cs="Calibri"/>
          <w:kern w:val="18"/>
          <w:sz w:val="22"/>
          <w:szCs w:val="22"/>
        </w:rPr>
        <w:t xml:space="preserve">                  </w:t>
      </w:r>
      <w:r>
        <w:rPr>
          <w:rFonts w:ascii="Calibri" w:hAnsi="Calibri" w:cs="Calibri"/>
          <w:kern w:val="18"/>
          <w:sz w:val="22"/>
          <w:szCs w:val="22"/>
        </w:rPr>
        <w:t xml:space="preserve"> </w:t>
      </w:r>
      <w:r w:rsidRPr="00A70767">
        <w:rPr>
          <w:rFonts w:ascii="Calibri" w:hAnsi="Calibri" w:cs="Calibri"/>
          <w:kern w:val="18"/>
          <w:sz w:val="20"/>
          <w:szCs w:val="20"/>
        </w:rPr>
        <w:t>Ne i falënderojmë të gjithë kandidatët për aplikim, por vetëm kandidatët në listën e ngushtë do të kontaktohen.</w:t>
      </w:r>
    </w:p>
    <w:p w:rsidR="00A70767" w:rsidRPr="00A70767" w:rsidRDefault="00A70767" w:rsidP="00A70767">
      <w:pPr>
        <w:jc w:val="both"/>
        <w:rPr>
          <w:rFonts w:asciiTheme="minorHAnsi" w:hAnsiTheme="minorHAnsi" w:cstheme="minorHAnsi"/>
          <w:kern w:val="18"/>
          <w:sz w:val="20"/>
          <w:szCs w:val="20"/>
        </w:rPr>
      </w:pPr>
    </w:p>
    <w:p w:rsidR="007A4FC4" w:rsidRPr="00821675" w:rsidRDefault="007A4FC4" w:rsidP="007A4FC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7A4FC4" w:rsidRPr="00821675" w:rsidSect="00FF500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A2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9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8669"/>
      <w:docPartObj>
        <w:docPartGallery w:val="Page Numbers (Bottom of Page)"/>
        <w:docPartUnique/>
      </w:docPartObj>
    </w:sdtPr>
    <w:sdtEndPr/>
    <w:sdtContent>
      <w:p w:rsidR="00F70965" w:rsidRDefault="00B07F93">
        <w:pPr>
          <w:pStyle w:val="Footer"/>
          <w:jc w:val="right"/>
        </w:pPr>
        <w:r w:rsidRPr="00E845FD">
          <w:rPr>
            <w:rFonts w:asciiTheme="minorHAnsi" w:hAnsiTheme="minorHAnsi"/>
            <w:sz w:val="16"/>
            <w:szCs w:val="16"/>
          </w:rPr>
          <w:fldChar w:fldCharType="begin"/>
        </w:r>
        <w:r w:rsidR="00F70965" w:rsidRPr="00E845F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45FD">
          <w:rPr>
            <w:rFonts w:asciiTheme="minorHAnsi" w:hAnsiTheme="minorHAnsi"/>
            <w:sz w:val="16"/>
            <w:szCs w:val="16"/>
          </w:rPr>
          <w:fldChar w:fldCharType="separate"/>
        </w:r>
        <w:r w:rsidR="000E70B1">
          <w:rPr>
            <w:rFonts w:asciiTheme="minorHAnsi" w:hAnsiTheme="minorHAnsi"/>
            <w:noProof/>
            <w:sz w:val="16"/>
            <w:szCs w:val="16"/>
          </w:rPr>
          <w:t>2</w:t>
        </w:r>
        <w:r w:rsidRPr="00E845F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F70965" w:rsidRDefault="00F7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65" w:rsidRPr="0016174D" w:rsidRDefault="00F70965" w:rsidP="00E845FD">
    <w:pPr>
      <w:pStyle w:val="Header"/>
      <w:jc w:val="center"/>
      <w:rPr>
        <w:sz w:val="23"/>
        <w:szCs w:val="23"/>
      </w:rPr>
    </w:pP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E845FD">
      <w:rPr>
        <w:noProof/>
        <w:sz w:val="23"/>
        <w:szCs w:val="23"/>
        <w:lang w:val="en-GB" w:eastAsia="en-GB"/>
      </w:rPr>
      <w:drawing>
        <wp:inline distT="0" distB="0" distL="0" distR="0">
          <wp:extent cx="3295650" cy="5619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2DED"/>
    <w:multiLevelType w:val="hybridMultilevel"/>
    <w:tmpl w:val="1694A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2D3"/>
    <w:multiLevelType w:val="hybridMultilevel"/>
    <w:tmpl w:val="1400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75A50"/>
    <w:multiLevelType w:val="hybridMultilevel"/>
    <w:tmpl w:val="DCA09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B594D"/>
    <w:multiLevelType w:val="hybridMultilevel"/>
    <w:tmpl w:val="0E5AE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5E98"/>
    <w:multiLevelType w:val="hybridMultilevel"/>
    <w:tmpl w:val="5520318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D96C08"/>
    <w:multiLevelType w:val="hybridMultilevel"/>
    <w:tmpl w:val="D08C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1585"/>
    <w:multiLevelType w:val="hybridMultilevel"/>
    <w:tmpl w:val="64A0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70897"/>
    <w:multiLevelType w:val="hybridMultilevel"/>
    <w:tmpl w:val="582CE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C154F"/>
    <w:multiLevelType w:val="multilevel"/>
    <w:tmpl w:val="6750C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E4E3B"/>
    <w:multiLevelType w:val="hybridMultilevel"/>
    <w:tmpl w:val="04882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4F6B20"/>
    <w:multiLevelType w:val="hybridMultilevel"/>
    <w:tmpl w:val="FD94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A4144"/>
    <w:multiLevelType w:val="hybridMultilevel"/>
    <w:tmpl w:val="38DC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66CC8"/>
    <w:multiLevelType w:val="hybridMultilevel"/>
    <w:tmpl w:val="509E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E78DF"/>
    <w:multiLevelType w:val="hybridMultilevel"/>
    <w:tmpl w:val="A15E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5530F7"/>
    <w:multiLevelType w:val="hybridMultilevel"/>
    <w:tmpl w:val="3FFABD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14BF5"/>
    <w:multiLevelType w:val="hybridMultilevel"/>
    <w:tmpl w:val="5E569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B6263A"/>
    <w:multiLevelType w:val="hybridMultilevel"/>
    <w:tmpl w:val="76E46C5A"/>
    <w:lvl w:ilvl="0" w:tplc="E0F84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512"/>
    <w:multiLevelType w:val="hybridMultilevel"/>
    <w:tmpl w:val="C804E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C26EA"/>
    <w:multiLevelType w:val="hybridMultilevel"/>
    <w:tmpl w:val="3B96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B2058C"/>
    <w:multiLevelType w:val="hybridMultilevel"/>
    <w:tmpl w:val="E3CC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9743BC"/>
    <w:multiLevelType w:val="hybridMultilevel"/>
    <w:tmpl w:val="A66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0"/>
  </w:num>
  <w:num w:numId="4">
    <w:abstractNumId w:val="11"/>
  </w:num>
  <w:num w:numId="5">
    <w:abstractNumId w:val="19"/>
  </w:num>
  <w:num w:numId="6">
    <w:abstractNumId w:val="24"/>
  </w:num>
  <w:num w:numId="7">
    <w:abstractNumId w:val="20"/>
  </w:num>
  <w:num w:numId="8">
    <w:abstractNumId w:val="5"/>
  </w:num>
  <w:num w:numId="9">
    <w:abstractNumId w:val="30"/>
  </w:num>
  <w:num w:numId="10">
    <w:abstractNumId w:val="2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22"/>
  </w:num>
  <w:num w:numId="16">
    <w:abstractNumId w:val="23"/>
  </w:num>
  <w:num w:numId="17">
    <w:abstractNumId w:val="26"/>
  </w:num>
  <w:num w:numId="18">
    <w:abstractNumId w:val="9"/>
  </w:num>
  <w:num w:numId="19">
    <w:abstractNumId w:val="10"/>
  </w:num>
  <w:num w:numId="20">
    <w:abstractNumId w:val="18"/>
  </w:num>
  <w:num w:numId="21">
    <w:abstractNumId w:val="16"/>
  </w:num>
  <w:num w:numId="22">
    <w:abstractNumId w:val="31"/>
  </w:num>
  <w:num w:numId="23">
    <w:abstractNumId w:val="8"/>
  </w:num>
  <w:num w:numId="24">
    <w:abstractNumId w:val="1"/>
  </w:num>
  <w:num w:numId="25">
    <w:abstractNumId w:val="4"/>
  </w:num>
  <w:num w:numId="26">
    <w:abstractNumId w:val="2"/>
  </w:num>
  <w:num w:numId="27">
    <w:abstractNumId w:val="28"/>
  </w:num>
  <w:num w:numId="28">
    <w:abstractNumId w:val="32"/>
  </w:num>
  <w:num w:numId="29">
    <w:abstractNumId w:val="25"/>
  </w:num>
  <w:num w:numId="30">
    <w:abstractNumId w:val="12"/>
  </w:num>
  <w:num w:numId="31">
    <w:abstractNumId w:val="1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2B"/>
    <w:rsid w:val="00000F98"/>
    <w:rsid w:val="00002BAE"/>
    <w:rsid w:val="00022DFE"/>
    <w:rsid w:val="00024BC7"/>
    <w:rsid w:val="000254E0"/>
    <w:rsid w:val="0004713B"/>
    <w:rsid w:val="00055D00"/>
    <w:rsid w:val="00064509"/>
    <w:rsid w:val="00070775"/>
    <w:rsid w:val="00070AAF"/>
    <w:rsid w:val="00077523"/>
    <w:rsid w:val="000813C1"/>
    <w:rsid w:val="00086AA3"/>
    <w:rsid w:val="000A4BB1"/>
    <w:rsid w:val="000A536C"/>
    <w:rsid w:val="000B23CF"/>
    <w:rsid w:val="000B6885"/>
    <w:rsid w:val="000C3111"/>
    <w:rsid w:val="000D03A2"/>
    <w:rsid w:val="000E4E1E"/>
    <w:rsid w:val="000E70B1"/>
    <w:rsid w:val="000F4A75"/>
    <w:rsid w:val="0010064B"/>
    <w:rsid w:val="0011079F"/>
    <w:rsid w:val="00136686"/>
    <w:rsid w:val="0014611A"/>
    <w:rsid w:val="0016174D"/>
    <w:rsid w:val="001945FE"/>
    <w:rsid w:val="0019508D"/>
    <w:rsid w:val="001A1044"/>
    <w:rsid w:val="001A7D8B"/>
    <w:rsid w:val="001B32C7"/>
    <w:rsid w:val="001D5987"/>
    <w:rsid w:val="00202952"/>
    <w:rsid w:val="002107BD"/>
    <w:rsid w:val="00211693"/>
    <w:rsid w:val="00215579"/>
    <w:rsid w:val="002202F9"/>
    <w:rsid w:val="00231F4E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A503A"/>
    <w:rsid w:val="002B0885"/>
    <w:rsid w:val="002B7F50"/>
    <w:rsid w:val="002C40AE"/>
    <w:rsid w:val="002C5D1F"/>
    <w:rsid w:val="002C6D2D"/>
    <w:rsid w:val="002D28ED"/>
    <w:rsid w:val="002F163A"/>
    <w:rsid w:val="00300EA1"/>
    <w:rsid w:val="0030702C"/>
    <w:rsid w:val="00320033"/>
    <w:rsid w:val="00321AEA"/>
    <w:rsid w:val="0033091B"/>
    <w:rsid w:val="0033180E"/>
    <w:rsid w:val="0033378D"/>
    <w:rsid w:val="00336388"/>
    <w:rsid w:val="0035101E"/>
    <w:rsid w:val="00357270"/>
    <w:rsid w:val="00357E17"/>
    <w:rsid w:val="00391EEC"/>
    <w:rsid w:val="003A7C41"/>
    <w:rsid w:val="003C60C3"/>
    <w:rsid w:val="003D32DD"/>
    <w:rsid w:val="003D767D"/>
    <w:rsid w:val="003E2E22"/>
    <w:rsid w:val="003E365A"/>
    <w:rsid w:val="003F3193"/>
    <w:rsid w:val="00402136"/>
    <w:rsid w:val="0040409E"/>
    <w:rsid w:val="00405533"/>
    <w:rsid w:val="0040749E"/>
    <w:rsid w:val="00431DEC"/>
    <w:rsid w:val="00457501"/>
    <w:rsid w:val="00457AAF"/>
    <w:rsid w:val="004613C2"/>
    <w:rsid w:val="004642F8"/>
    <w:rsid w:val="0046493E"/>
    <w:rsid w:val="00467289"/>
    <w:rsid w:val="00474F03"/>
    <w:rsid w:val="0047798A"/>
    <w:rsid w:val="004837A5"/>
    <w:rsid w:val="00486F5E"/>
    <w:rsid w:val="004A409D"/>
    <w:rsid w:val="004A723C"/>
    <w:rsid w:val="004C4511"/>
    <w:rsid w:val="004C5033"/>
    <w:rsid w:val="004C7729"/>
    <w:rsid w:val="004E786C"/>
    <w:rsid w:val="0051425D"/>
    <w:rsid w:val="0051630D"/>
    <w:rsid w:val="005472BD"/>
    <w:rsid w:val="005543F8"/>
    <w:rsid w:val="00556824"/>
    <w:rsid w:val="00581B51"/>
    <w:rsid w:val="00591D6B"/>
    <w:rsid w:val="00594A8A"/>
    <w:rsid w:val="005A63F7"/>
    <w:rsid w:val="005D43A2"/>
    <w:rsid w:val="0060038C"/>
    <w:rsid w:val="006148A2"/>
    <w:rsid w:val="00622FF9"/>
    <w:rsid w:val="006272E8"/>
    <w:rsid w:val="00627559"/>
    <w:rsid w:val="006369A5"/>
    <w:rsid w:val="00675F9F"/>
    <w:rsid w:val="00682881"/>
    <w:rsid w:val="0069502B"/>
    <w:rsid w:val="00696FE2"/>
    <w:rsid w:val="00697D1A"/>
    <w:rsid w:val="006A4451"/>
    <w:rsid w:val="006B39C9"/>
    <w:rsid w:val="006E24AB"/>
    <w:rsid w:val="006F004E"/>
    <w:rsid w:val="006F5BEC"/>
    <w:rsid w:val="007057FC"/>
    <w:rsid w:val="00713328"/>
    <w:rsid w:val="00715DB1"/>
    <w:rsid w:val="00740FA6"/>
    <w:rsid w:val="00742A2E"/>
    <w:rsid w:val="007622CD"/>
    <w:rsid w:val="00780D70"/>
    <w:rsid w:val="00781BF6"/>
    <w:rsid w:val="0078551D"/>
    <w:rsid w:val="007A4FC4"/>
    <w:rsid w:val="007C3D53"/>
    <w:rsid w:val="007C5B81"/>
    <w:rsid w:val="007D29B4"/>
    <w:rsid w:val="007D5AE9"/>
    <w:rsid w:val="007D7715"/>
    <w:rsid w:val="007E2090"/>
    <w:rsid w:val="007E2C3C"/>
    <w:rsid w:val="008057B5"/>
    <w:rsid w:val="00807321"/>
    <w:rsid w:val="00821675"/>
    <w:rsid w:val="0084153E"/>
    <w:rsid w:val="00844B35"/>
    <w:rsid w:val="00851BB9"/>
    <w:rsid w:val="008677EF"/>
    <w:rsid w:val="00875D13"/>
    <w:rsid w:val="00894D47"/>
    <w:rsid w:val="008C42F7"/>
    <w:rsid w:val="008C4B59"/>
    <w:rsid w:val="008C7801"/>
    <w:rsid w:val="008F271A"/>
    <w:rsid w:val="00901E40"/>
    <w:rsid w:val="00922AA0"/>
    <w:rsid w:val="00922AE1"/>
    <w:rsid w:val="009246C2"/>
    <w:rsid w:val="00930D9E"/>
    <w:rsid w:val="00932B81"/>
    <w:rsid w:val="0095033A"/>
    <w:rsid w:val="00955B90"/>
    <w:rsid w:val="00956D9B"/>
    <w:rsid w:val="00957601"/>
    <w:rsid w:val="00961F45"/>
    <w:rsid w:val="00962B97"/>
    <w:rsid w:val="009643CC"/>
    <w:rsid w:val="009709A4"/>
    <w:rsid w:val="00970F95"/>
    <w:rsid w:val="0098740E"/>
    <w:rsid w:val="009A467C"/>
    <w:rsid w:val="009B1B0A"/>
    <w:rsid w:val="009C336C"/>
    <w:rsid w:val="009D2760"/>
    <w:rsid w:val="009D2F3A"/>
    <w:rsid w:val="009D3CAF"/>
    <w:rsid w:val="009F6D6F"/>
    <w:rsid w:val="00A22661"/>
    <w:rsid w:val="00A24028"/>
    <w:rsid w:val="00A54C50"/>
    <w:rsid w:val="00A70454"/>
    <w:rsid w:val="00A70767"/>
    <w:rsid w:val="00A71B39"/>
    <w:rsid w:val="00A871FC"/>
    <w:rsid w:val="00A87C70"/>
    <w:rsid w:val="00A9158F"/>
    <w:rsid w:val="00A93D90"/>
    <w:rsid w:val="00AA1367"/>
    <w:rsid w:val="00AA757C"/>
    <w:rsid w:val="00AB70DE"/>
    <w:rsid w:val="00AC2855"/>
    <w:rsid w:val="00AD3A82"/>
    <w:rsid w:val="00AD4A21"/>
    <w:rsid w:val="00AE445E"/>
    <w:rsid w:val="00B07F93"/>
    <w:rsid w:val="00B22DE8"/>
    <w:rsid w:val="00B573D8"/>
    <w:rsid w:val="00B7780A"/>
    <w:rsid w:val="00BB032A"/>
    <w:rsid w:val="00BB1B32"/>
    <w:rsid w:val="00BB73EF"/>
    <w:rsid w:val="00BD5361"/>
    <w:rsid w:val="00BD5938"/>
    <w:rsid w:val="00BF29C1"/>
    <w:rsid w:val="00BF303E"/>
    <w:rsid w:val="00BF7A41"/>
    <w:rsid w:val="00C15256"/>
    <w:rsid w:val="00C1537D"/>
    <w:rsid w:val="00C25AA0"/>
    <w:rsid w:val="00C40DF2"/>
    <w:rsid w:val="00C478DE"/>
    <w:rsid w:val="00C61B71"/>
    <w:rsid w:val="00C6359B"/>
    <w:rsid w:val="00C63A5A"/>
    <w:rsid w:val="00C71557"/>
    <w:rsid w:val="00C759C5"/>
    <w:rsid w:val="00C87B9C"/>
    <w:rsid w:val="00CA122B"/>
    <w:rsid w:val="00CC0F4E"/>
    <w:rsid w:val="00CD5447"/>
    <w:rsid w:val="00CE351E"/>
    <w:rsid w:val="00CF650C"/>
    <w:rsid w:val="00CF6FFD"/>
    <w:rsid w:val="00CF71F7"/>
    <w:rsid w:val="00D032BD"/>
    <w:rsid w:val="00D153EC"/>
    <w:rsid w:val="00D559D5"/>
    <w:rsid w:val="00D5610F"/>
    <w:rsid w:val="00D678F9"/>
    <w:rsid w:val="00D84E61"/>
    <w:rsid w:val="00D86AB1"/>
    <w:rsid w:val="00D908AF"/>
    <w:rsid w:val="00D95829"/>
    <w:rsid w:val="00DA1773"/>
    <w:rsid w:val="00DA6C3B"/>
    <w:rsid w:val="00DB4822"/>
    <w:rsid w:val="00DD31BB"/>
    <w:rsid w:val="00DD498F"/>
    <w:rsid w:val="00DE0E60"/>
    <w:rsid w:val="00DE4827"/>
    <w:rsid w:val="00DF43C5"/>
    <w:rsid w:val="00DF6106"/>
    <w:rsid w:val="00E03D31"/>
    <w:rsid w:val="00E20D22"/>
    <w:rsid w:val="00E20E7A"/>
    <w:rsid w:val="00E25EA8"/>
    <w:rsid w:val="00E52E1D"/>
    <w:rsid w:val="00E56E2B"/>
    <w:rsid w:val="00E64DB2"/>
    <w:rsid w:val="00E72214"/>
    <w:rsid w:val="00E77545"/>
    <w:rsid w:val="00E845FD"/>
    <w:rsid w:val="00E84979"/>
    <w:rsid w:val="00E86E91"/>
    <w:rsid w:val="00EC6A9C"/>
    <w:rsid w:val="00ED1764"/>
    <w:rsid w:val="00EE1455"/>
    <w:rsid w:val="00EE1CF9"/>
    <w:rsid w:val="00F16B6E"/>
    <w:rsid w:val="00F176B7"/>
    <w:rsid w:val="00F20784"/>
    <w:rsid w:val="00F31FDB"/>
    <w:rsid w:val="00F37D46"/>
    <w:rsid w:val="00F421A7"/>
    <w:rsid w:val="00F436DB"/>
    <w:rsid w:val="00F47CD7"/>
    <w:rsid w:val="00F54B93"/>
    <w:rsid w:val="00F623CA"/>
    <w:rsid w:val="00F648F2"/>
    <w:rsid w:val="00F6757D"/>
    <w:rsid w:val="00F70965"/>
    <w:rsid w:val="00F76611"/>
    <w:rsid w:val="00F772EE"/>
    <w:rsid w:val="00F80E78"/>
    <w:rsid w:val="00F8331E"/>
    <w:rsid w:val="00F853B9"/>
    <w:rsid w:val="00F864DB"/>
    <w:rsid w:val="00FB2A47"/>
    <w:rsid w:val="00FB60C6"/>
    <w:rsid w:val="00FC0783"/>
    <w:rsid w:val="00FE30AC"/>
    <w:rsid w:val="00FE5000"/>
    <w:rsid w:val="00FF0B9A"/>
    <w:rsid w:val="00FF50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57A9E410-1830-422F-AFA3-1158911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BodyText">
    <w:name w:val="Body Text"/>
    <w:basedOn w:val="Normal"/>
    <w:link w:val="BodyTextChar"/>
    <w:rsid w:val="005D4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3A2"/>
    <w:rPr>
      <w:sz w:val="24"/>
      <w:szCs w:val="24"/>
      <w:lang w:val="sq-AL"/>
    </w:rPr>
  </w:style>
  <w:style w:type="character" w:customStyle="1" w:styleId="EmailStyle271">
    <w:name w:val="EmailStyle271"/>
    <w:basedOn w:val="DefaultParagraphFont"/>
    <w:semiHidden/>
    <w:rsid w:val="005D43A2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  <w:jc w:val="both"/>
    </w:pPr>
    <w:rPr>
      <w:rFonts w:ascii="Garamond" w:hAnsi="Garamond"/>
      <w:kern w:val="1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5FD"/>
    <w:rPr>
      <w:sz w:val="24"/>
      <w:szCs w:val="24"/>
      <w:lang w:val="sq-AL"/>
    </w:rPr>
  </w:style>
  <w:style w:type="character" w:customStyle="1" w:styleId="longtext1">
    <w:name w:val="long_text1"/>
    <w:basedOn w:val="DefaultParagraphFont"/>
    <w:rsid w:val="0078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5A46-2350-4F72-857D-3348DA80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Helidona Hasani</cp:lastModifiedBy>
  <cp:revision>65</cp:revision>
  <cp:lastPrinted>2016-01-20T08:57:00Z</cp:lastPrinted>
  <dcterms:created xsi:type="dcterms:W3CDTF">2016-01-20T09:13:00Z</dcterms:created>
  <dcterms:modified xsi:type="dcterms:W3CDTF">2019-04-30T06:09:00Z</dcterms:modified>
</cp:coreProperties>
</file>