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821675" w:rsidRDefault="0040749E" w:rsidP="006F004E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781BF6" w:rsidRPr="00821675" w:rsidRDefault="0040749E" w:rsidP="00E845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2F163A" w:rsidRPr="00821675" w:rsidRDefault="002F163A" w:rsidP="008C7801">
      <w:pPr>
        <w:autoSpaceDE w:val="0"/>
        <w:autoSpaceDN w:val="0"/>
        <w:adjustRightInd w:val="0"/>
        <w:jc w:val="both"/>
        <w:rPr>
          <w:rFonts w:ascii="Calibri" w:hAnsi="Calibri" w:cs="TTE15A2B18t00"/>
          <w:sz w:val="22"/>
          <w:szCs w:val="22"/>
        </w:rPr>
      </w:pPr>
      <w:r w:rsidRPr="00821675">
        <w:rPr>
          <w:rFonts w:ascii="Calibri" w:hAnsi="Calibri" w:cs="TTE15A2B18t00"/>
          <w:sz w:val="22"/>
          <w:szCs w:val="22"/>
        </w:rPr>
        <w:t>Në mbështetje të Ligjit nr. 03/L-149 për Shërbimin Civil të Republikës së Kosovës, në pajtim me Rregulloren nr. 02/2010 për procedurat e rekrutimit në Shërbimin Civil</w:t>
      </w:r>
      <w:r w:rsidR="00F70965">
        <w:rPr>
          <w:rFonts w:ascii="Calibri" w:hAnsi="Calibri" w:cs="TTE15A2B18t00"/>
          <w:sz w:val="22"/>
          <w:szCs w:val="22"/>
        </w:rPr>
        <w:t>,</w:t>
      </w:r>
      <w:r w:rsidRPr="00821675">
        <w:rPr>
          <w:rFonts w:ascii="Calibri" w:hAnsi="Calibri" w:cs="TTE15A2B18t00"/>
          <w:sz w:val="22"/>
          <w:szCs w:val="22"/>
        </w:rPr>
        <w:t xml:space="preserve"> Agjencia Kosovare e Privatizimit shpall konkurs</w:t>
      </w:r>
      <w:r w:rsidR="00DA7DD9">
        <w:rPr>
          <w:rFonts w:ascii="Calibri" w:hAnsi="Calibri" w:cs="TTE15A2B18t00"/>
          <w:sz w:val="22"/>
          <w:szCs w:val="22"/>
        </w:rPr>
        <w:t xml:space="preserve"> të jashtëm </w:t>
      </w:r>
      <w:r w:rsidR="00AA757C" w:rsidRPr="00821675">
        <w:rPr>
          <w:rFonts w:ascii="Calibri" w:hAnsi="Calibri" w:cs="TTE15A2B18t00"/>
          <w:sz w:val="22"/>
          <w:szCs w:val="22"/>
        </w:rPr>
        <w:t>për pozitën</w:t>
      </w:r>
      <w:r w:rsidRPr="00821675">
        <w:rPr>
          <w:rFonts w:ascii="Calibri" w:hAnsi="Calibri" w:cs="TTE15A2B18t00"/>
          <w:sz w:val="22"/>
          <w:szCs w:val="22"/>
        </w:rPr>
        <w:t>:</w:t>
      </w:r>
    </w:p>
    <w:p w:rsidR="00357E17" w:rsidRPr="00C07B75" w:rsidRDefault="00357E17" w:rsidP="00A70767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BB35D0" w:rsidRPr="00BB35D0" w:rsidRDefault="00BB35D0" w:rsidP="00BB35D0">
      <w:pP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Pr="00BB35D0">
        <w:rPr>
          <w:rFonts w:ascii="Calibri" w:hAnsi="Calibri"/>
          <w:b/>
          <w:sz w:val="22"/>
          <w:szCs w:val="22"/>
        </w:rPr>
        <w:t xml:space="preserve">ZYRTAR  LIGJOR </w:t>
      </w:r>
      <w:r w:rsidRPr="00BB35D0">
        <w:rPr>
          <w:rFonts w:ascii="Calibri" w:hAnsi="Calibri"/>
          <w:b/>
          <w:bCs/>
          <w:sz w:val="22"/>
          <w:szCs w:val="22"/>
        </w:rPr>
        <w:t>PËR SHQYRTIMIN E DOKUMENTEVE TË SHITJES</w:t>
      </w:r>
    </w:p>
    <w:p w:rsidR="00C15256" w:rsidRDefault="00BA650A" w:rsidP="00BA650A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E77545">
        <w:rPr>
          <w:rFonts w:ascii="Calibri" w:hAnsi="Calibri"/>
          <w:b/>
          <w:sz w:val="22"/>
          <w:szCs w:val="22"/>
        </w:rPr>
        <w:t>(1 Pozitë</w:t>
      </w:r>
      <w:r w:rsidR="00C15256">
        <w:rPr>
          <w:rFonts w:ascii="Calibri" w:hAnsi="Calibri"/>
          <w:b/>
          <w:sz w:val="22"/>
          <w:szCs w:val="22"/>
        </w:rPr>
        <w:t>)</w:t>
      </w:r>
    </w:p>
    <w:p w:rsidR="00781BF6" w:rsidRPr="00821675" w:rsidRDefault="00781BF6" w:rsidP="00CF6F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35ED1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Numri i Referencës: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BB35D0">
        <w:rPr>
          <w:rFonts w:asciiTheme="minorHAnsi" w:hAnsiTheme="minorHAnsi" w:cstheme="minorHAnsi"/>
          <w:sz w:val="22"/>
          <w:szCs w:val="22"/>
        </w:rPr>
        <w:t>03</w:t>
      </w:r>
      <w:r w:rsidR="0060038C">
        <w:rPr>
          <w:rFonts w:ascii="Calibri" w:hAnsi="Calibri" w:cs="Calibri"/>
          <w:sz w:val="22"/>
          <w:szCs w:val="22"/>
        </w:rPr>
        <w:t xml:space="preserve"> /</w:t>
      </w:r>
      <w:r w:rsidRPr="00821675">
        <w:rPr>
          <w:rFonts w:ascii="Calibri" w:hAnsi="Calibri" w:cs="Calibri"/>
          <w:sz w:val="22"/>
          <w:szCs w:val="22"/>
        </w:rPr>
        <w:t>201</w:t>
      </w:r>
      <w:r w:rsidR="00E77545">
        <w:rPr>
          <w:rFonts w:asciiTheme="minorHAnsi" w:hAnsiTheme="minorHAnsi" w:cstheme="minorHAnsi"/>
          <w:sz w:val="22"/>
          <w:szCs w:val="22"/>
        </w:rPr>
        <w:t>9</w:t>
      </w:r>
    </w:p>
    <w:p w:rsidR="00FF6EE5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Lloji i Pozitës: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F6EE5" w:rsidRPr="00821675">
        <w:rPr>
          <w:rFonts w:asciiTheme="minorHAnsi" w:hAnsiTheme="minorHAnsi" w:cstheme="minorHAnsi"/>
          <w:sz w:val="22"/>
          <w:szCs w:val="22"/>
        </w:rPr>
        <w:t>Karrierës</w:t>
      </w:r>
    </w:p>
    <w:p w:rsidR="00781BF6" w:rsidRPr="00821675" w:rsidRDefault="00241F97" w:rsidP="00781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bCs/>
          <w:sz w:val="22"/>
          <w:szCs w:val="22"/>
        </w:rPr>
        <w:t>Orari</w:t>
      </w:r>
      <w:r w:rsidR="00781BF6" w:rsidRPr="0082167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Theme="minorHAnsi" w:hAnsiTheme="minorHAnsi" w:cstheme="minorHAnsi"/>
          <w:bCs/>
          <w:sz w:val="22"/>
          <w:szCs w:val="22"/>
        </w:rPr>
        <w:t>I</w:t>
      </w:r>
      <w:r w:rsidRPr="00821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1675">
        <w:rPr>
          <w:rFonts w:asciiTheme="minorHAnsi" w:hAnsiTheme="minorHAnsi" w:cstheme="minorHAnsi"/>
          <w:sz w:val="22"/>
          <w:szCs w:val="22"/>
        </w:rPr>
        <w:t>plotë</w:t>
      </w:r>
    </w:p>
    <w:p w:rsidR="00CE351E" w:rsidRPr="00821675" w:rsidRDefault="00CE351E" w:rsidP="00CE351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Kohëzgjatja: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Pr="00821675">
        <w:rPr>
          <w:rFonts w:asciiTheme="minorHAnsi" w:hAnsiTheme="minorHAnsi" w:cstheme="minorHAnsi"/>
          <w:sz w:val="22"/>
          <w:szCs w:val="22"/>
        </w:rPr>
        <w:t>Pa afat</w:t>
      </w:r>
    </w:p>
    <w:p w:rsidR="00957601" w:rsidRPr="00821675" w:rsidRDefault="00300EA1" w:rsidP="00300E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Grada - Hapi: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C15256">
        <w:rPr>
          <w:rFonts w:ascii="Calibri" w:hAnsi="Calibri"/>
          <w:sz w:val="22"/>
          <w:szCs w:val="22"/>
        </w:rPr>
        <w:t>5-</w:t>
      </w:r>
      <w:r w:rsidR="00BB35D0">
        <w:rPr>
          <w:rFonts w:ascii="Calibri" w:hAnsi="Calibri"/>
          <w:sz w:val="22"/>
          <w:szCs w:val="22"/>
        </w:rPr>
        <w:t>8</w:t>
      </w:r>
    </w:p>
    <w:p w:rsidR="00300EA1" w:rsidRPr="00821675" w:rsidRDefault="00300EA1" w:rsidP="00300E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Departamenti: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957601" w:rsidRPr="00821675">
        <w:rPr>
          <w:rFonts w:ascii="Calibri" w:hAnsi="Calibri" w:cs="Calibri"/>
          <w:sz w:val="22"/>
          <w:szCs w:val="22"/>
        </w:rPr>
        <w:t xml:space="preserve">Departamenti </w:t>
      </w:r>
      <w:r w:rsidR="00C15256">
        <w:rPr>
          <w:rFonts w:ascii="Calibri" w:hAnsi="Calibri" w:cs="Calibri"/>
          <w:sz w:val="22"/>
          <w:szCs w:val="22"/>
        </w:rPr>
        <w:t xml:space="preserve">i </w:t>
      </w:r>
      <w:r w:rsidR="00BB35D0">
        <w:rPr>
          <w:rFonts w:ascii="Calibri" w:hAnsi="Calibri" w:cs="Calibri"/>
          <w:sz w:val="22"/>
          <w:szCs w:val="22"/>
        </w:rPr>
        <w:t>Shitjes</w:t>
      </w:r>
    </w:p>
    <w:p w:rsidR="00781BF6" w:rsidRPr="00821675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bCs/>
          <w:sz w:val="22"/>
          <w:szCs w:val="22"/>
        </w:rPr>
        <w:t xml:space="preserve">Vendi i Punës: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="Calibri" w:hAnsi="Calibri" w:cs="Calibri"/>
          <w:sz w:val="22"/>
          <w:szCs w:val="22"/>
        </w:rPr>
        <w:t xml:space="preserve">Zyra </w:t>
      </w:r>
      <w:r w:rsidR="00BB35D0">
        <w:rPr>
          <w:rFonts w:asciiTheme="minorHAnsi" w:hAnsiTheme="minorHAnsi" w:cstheme="minorHAnsi"/>
          <w:sz w:val="22"/>
          <w:szCs w:val="22"/>
        </w:rPr>
        <w:t>Qendrore</w:t>
      </w:r>
    </w:p>
    <w:p w:rsidR="00781BF6" w:rsidRPr="00391EEC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>Mbik</w:t>
      </w:r>
      <w:r w:rsidR="00357270" w:rsidRPr="00821675">
        <w:rPr>
          <w:rFonts w:asciiTheme="minorHAnsi" w:hAnsiTheme="minorHAnsi" w:cstheme="minorHAnsi"/>
          <w:b/>
          <w:sz w:val="22"/>
          <w:szCs w:val="22"/>
        </w:rPr>
        <w:t>ë</w:t>
      </w:r>
      <w:r w:rsidRPr="00821675">
        <w:rPr>
          <w:rFonts w:ascii="Calibri" w:hAnsi="Calibri" w:cs="Calibri"/>
          <w:b/>
          <w:sz w:val="22"/>
          <w:szCs w:val="22"/>
        </w:rPr>
        <w:t xml:space="preserve">qyrësi i drejtpërdrejtë 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BB35D0" w:rsidRPr="00BB35D0">
        <w:rPr>
          <w:rFonts w:ascii="Calibri" w:hAnsi="Calibri"/>
          <w:sz w:val="22"/>
          <w:szCs w:val="22"/>
        </w:rPr>
        <w:t>Kryesuesi i Njësisë për Përgatitjen e Shitjes, Shqyrtimit Ligjor dhe Tenderimit</w:t>
      </w:r>
    </w:p>
    <w:p w:rsidR="006F004E" w:rsidRPr="00821675" w:rsidRDefault="006F004E" w:rsidP="00F623C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BB35D0" w:rsidRPr="00BB35D0" w:rsidRDefault="00BB35D0" w:rsidP="00BB35D0">
      <w:pPr>
        <w:rPr>
          <w:rFonts w:ascii="Calibri" w:hAnsi="Calibri"/>
          <w:b/>
          <w:sz w:val="22"/>
          <w:szCs w:val="22"/>
        </w:rPr>
      </w:pPr>
      <w:r w:rsidRPr="00BB35D0">
        <w:rPr>
          <w:rFonts w:ascii="Calibri" w:hAnsi="Calibri"/>
          <w:b/>
          <w:sz w:val="22"/>
          <w:szCs w:val="22"/>
        </w:rPr>
        <w:t xml:space="preserve">QËLLIMI DHE FUSHËVEPRIMI I POZITËS </w:t>
      </w:r>
    </w:p>
    <w:p w:rsidR="00BB35D0" w:rsidRPr="00BB35D0" w:rsidRDefault="00BB35D0" w:rsidP="00BB35D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BB35D0" w:rsidRPr="00BB35D0" w:rsidRDefault="00BB35D0" w:rsidP="00BB35D0">
      <w:pPr>
        <w:spacing w:after="240" w:line="240" w:lineRule="atLeast"/>
        <w:jc w:val="both"/>
        <w:rPr>
          <w:rFonts w:ascii="Garamond" w:eastAsia="MS Mincho" w:hAnsi="Garamond"/>
          <w:kern w:val="18"/>
          <w:sz w:val="20"/>
          <w:szCs w:val="20"/>
        </w:rPr>
      </w:pPr>
      <w:r w:rsidRPr="00BB35D0">
        <w:rPr>
          <w:rFonts w:ascii="Calibri" w:eastAsia="MS Mincho" w:hAnsi="Calibri"/>
          <w:kern w:val="18"/>
          <w:sz w:val="22"/>
          <w:szCs w:val="22"/>
        </w:rPr>
        <w:t>Zyrtari Ligjor për Shqyrtimin e Dokumenteve të Shitjes ofron përkrahje ligjore dhe administrative  lidhur me shqyrtimin ligjor të dokumenteve të shitjes si dhe  ndihmon me ofrimin e këshillave ligjore brenda Njësisë për Përgatitjen e Shitjes, Shqyrtimit Ligjor dhe tenderimit/ Departamenti i Shitjes në AKP. Për më tepër, ofron këshilla dhe ndihmë në lidhje me ligjet e aplikueshme dhe aktivitetet ligjore në çështjet që kanë të bëjnë me shqyrtimin e dokumenteve të shitjes.</w:t>
      </w:r>
    </w:p>
    <w:p w:rsidR="00BB35D0" w:rsidRPr="00BB35D0" w:rsidRDefault="00BB35D0" w:rsidP="00BB35D0">
      <w:pPr>
        <w:rPr>
          <w:rFonts w:ascii="Calibri" w:hAnsi="Calibri"/>
          <w:b/>
          <w:sz w:val="22"/>
          <w:szCs w:val="22"/>
        </w:rPr>
      </w:pPr>
      <w:r w:rsidRPr="00BB35D0">
        <w:rPr>
          <w:rFonts w:ascii="Calibri" w:hAnsi="Calibri"/>
          <w:b/>
          <w:sz w:val="22"/>
          <w:szCs w:val="22"/>
        </w:rPr>
        <w:t>Fushëveprimi i kësaj pozite është:</w:t>
      </w:r>
    </w:p>
    <w:p w:rsidR="00BB35D0" w:rsidRPr="00BB35D0" w:rsidRDefault="00BB35D0" w:rsidP="00BB35D0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BB35D0" w:rsidRPr="00BB35D0" w:rsidRDefault="00BB35D0" w:rsidP="00BB35D0">
      <w:pPr>
        <w:numPr>
          <w:ilvl w:val="0"/>
          <w:numId w:val="39"/>
        </w:numPr>
        <w:ind w:left="0"/>
        <w:jc w:val="both"/>
        <w:rPr>
          <w:rFonts w:ascii="Calibri" w:hAnsi="Calibri"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 xml:space="preserve">Dhënien e këshillave dhe instruksioneve ligjore nga korniza ligjore e aplikueshme;  </w:t>
      </w:r>
    </w:p>
    <w:p w:rsidR="00BB35D0" w:rsidRPr="00BB35D0" w:rsidRDefault="00BB35D0" w:rsidP="00BB35D0">
      <w:pPr>
        <w:numPr>
          <w:ilvl w:val="0"/>
          <w:numId w:val="40"/>
        </w:numPr>
        <w:tabs>
          <w:tab w:val="left" w:pos="360"/>
        </w:tabs>
        <w:ind w:left="0"/>
        <w:jc w:val="both"/>
        <w:rPr>
          <w:rFonts w:ascii="Calibri" w:hAnsi="Calibri"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>Komunikimi dhe bashkëpunimi me të gjitha Njësitë/ Departamentet përkatëse në aspektin ligjor në lidhje me shqyrtimin  ligjor të dokumenteve të shitjes;</w:t>
      </w:r>
    </w:p>
    <w:p w:rsidR="00BB35D0" w:rsidRPr="00BB35D0" w:rsidRDefault="00BB35D0" w:rsidP="00BB35D0">
      <w:pPr>
        <w:numPr>
          <w:ilvl w:val="0"/>
          <w:numId w:val="40"/>
        </w:numPr>
        <w:tabs>
          <w:tab w:val="left" w:pos="360"/>
        </w:tabs>
        <w:ind w:left="0"/>
        <w:jc w:val="both"/>
        <w:rPr>
          <w:rFonts w:ascii="Calibri" w:hAnsi="Calibri"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 xml:space="preserve">Raportimi tek Kryesuesi i Njësisë respektivisht Drejtorit të Departamentit  të Shitjes të AKP-së lidhur me të gjitha detyrat  dhe përgjegjësitë që dalin nga Njësia respektivisht Departamenti i Shitjes. </w:t>
      </w:r>
    </w:p>
    <w:p w:rsidR="00BB35D0" w:rsidRPr="00BB35D0" w:rsidRDefault="00BB35D0" w:rsidP="00BB35D0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BB35D0" w:rsidRPr="00BB35D0" w:rsidRDefault="00BB35D0" w:rsidP="00BB35D0">
      <w:pPr>
        <w:rPr>
          <w:rFonts w:ascii="Calibri" w:hAnsi="Calibri"/>
          <w:b/>
          <w:sz w:val="22"/>
          <w:szCs w:val="22"/>
        </w:rPr>
      </w:pPr>
    </w:p>
    <w:p w:rsidR="00BB35D0" w:rsidRPr="00BB35D0" w:rsidRDefault="00BB35D0" w:rsidP="00BB35D0">
      <w:pPr>
        <w:rPr>
          <w:rFonts w:ascii="Calibri" w:hAnsi="Calibri"/>
          <w:b/>
          <w:caps/>
          <w:sz w:val="22"/>
          <w:szCs w:val="22"/>
        </w:rPr>
      </w:pPr>
      <w:r w:rsidRPr="00BB35D0">
        <w:rPr>
          <w:rFonts w:ascii="Calibri" w:hAnsi="Calibri"/>
          <w:b/>
          <w:caps/>
          <w:sz w:val="22"/>
          <w:szCs w:val="22"/>
        </w:rPr>
        <w:t>Detyrat dhe përgjegjësitË:</w:t>
      </w:r>
    </w:p>
    <w:p w:rsidR="00BB35D0" w:rsidRPr="00BB35D0" w:rsidRDefault="00BB35D0" w:rsidP="00BB35D0">
      <w:pPr>
        <w:rPr>
          <w:rFonts w:ascii="Calibri" w:hAnsi="Calibri"/>
          <w:sz w:val="22"/>
          <w:szCs w:val="22"/>
        </w:rPr>
      </w:pPr>
    </w:p>
    <w:p w:rsidR="00BB35D0" w:rsidRPr="00BB35D0" w:rsidRDefault="00BB35D0" w:rsidP="00BB35D0">
      <w:pPr>
        <w:numPr>
          <w:ilvl w:val="0"/>
          <w:numId w:val="41"/>
        </w:numPr>
        <w:ind w:left="0"/>
        <w:jc w:val="both"/>
        <w:rPr>
          <w:rFonts w:ascii="Calibri" w:hAnsi="Calibri"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 xml:space="preserve">Përgjegjës për kontrollimin dhe shqyrtimin e dokumenteve të shitjes; </w:t>
      </w:r>
    </w:p>
    <w:p w:rsidR="00BB35D0" w:rsidRPr="00BB35D0" w:rsidRDefault="00BB35D0" w:rsidP="00BB35D0">
      <w:pPr>
        <w:numPr>
          <w:ilvl w:val="0"/>
          <w:numId w:val="30"/>
        </w:numPr>
        <w:ind w:left="0"/>
        <w:jc w:val="both"/>
        <w:rPr>
          <w:rFonts w:ascii="Calibri" w:hAnsi="Calibri"/>
          <w:bCs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 xml:space="preserve">Ofron këshilla dhe opinione ligjore në lidhje me ligjet e aplikueshme  dhe aktivitetet ligjore në çështjet që kanë të bëjnë me shqyrtimin e dokumenteve të shitjes; </w:t>
      </w:r>
    </w:p>
    <w:p w:rsidR="00BB35D0" w:rsidRPr="00BB35D0" w:rsidRDefault="00BB35D0" w:rsidP="00BB35D0">
      <w:pPr>
        <w:numPr>
          <w:ilvl w:val="0"/>
          <w:numId w:val="30"/>
        </w:numPr>
        <w:ind w:left="0"/>
        <w:jc w:val="both"/>
        <w:rPr>
          <w:rFonts w:ascii="Calibri" w:hAnsi="Calibri"/>
          <w:bCs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>Bashkëpunon me Njësitë e Departamentit të Shitjes si dhe me Njësitë tjera për çës</w:t>
      </w:r>
      <w:r w:rsidRPr="00BB35D0">
        <w:rPr>
          <w:rFonts w:ascii="Calibri" w:hAnsi="Calibri"/>
          <w:bCs/>
          <w:sz w:val="22"/>
          <w:szCs w:val="22"/>
        </w:rPr>
        <w:t>h</w:t>
      </w:r>
      <w:r w:rsidRPr="00BB35D0">
        <w:rPr>
          <w:rFonts w:ascii="Calibri" w:hAnsi="Calibri"/>
          <w:sz w:val="22"/>
          <w:szCs w:val="22"/>
        </w:rPr>
        <w:t xml:space="preserve">tjet që ndërlidhen me punët e kësaj Njësie; </w:t>
      </w:r>
    </w:p>
    <w:p w:rsidR="00BB35D0" w:rsidRPr="00BB35D0" w:rsidRDefault="00BB35D0" w:rsidP="00BB35D0">
      <w:pPr>
        <w:numPr>
          <w:ilvl w:val="0"/>
          <w:numId w:val="30"/>
        </w:numPr>
        <w:ind w:left="0"/>
        <w:jc w:val="both"/>
        <w:rPr>
          <w:rFonts w:ascii="Calibri" w:hAnsi="Calibri"/>
          <w:bCs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 xml:space="preserve">Analizon dokumentet dhe ofron këshilla për çështjet ligjore dhe administrative në lidhje me Njësinë;     </w:t>
      </w:r>
    </w:p>
    <w:p w:rsidR="00BB35D0" w:rsidRPr="00BB35D0" w:rsidRDefault="00BB35D0" w:rsidP="00BB35D0">
      <w:pPr>
        <w:numPr>
          <w:ilvl w:val="0"/>
          <w:numId w:val="30"/>
        </w:numPr>
        <w:ind w:left="0"/>
        <w:jc w:val="both"/>
        <w:rPr>
          <w:rFonts w:ascii="Calibri" w:hAnsi="Calibri"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 xml:space="preserve">Siguron mbështetje </w:t>
      </w:r>
      <w:r w:rsidRPr="00BB35D0">
        <w:rPr>
          <w:rFonts w:ascii="Calibri" w:hAnsi="Calibri"/>
          <w:i/>
          <w:sz w:val="22"/>
          <w:szCs w:val="22"/>
        </w:rPr>
        <w:t xml:space="preserve">ad hoc </w:t>
      </w:r>
      <w:r w:rsidRPr="00BB35D0">
        <w:rPr>
          <w:rFonts w:ascii="Calibri" w:hAnsi="Calibri"/>
          <w:sz w:val="22"/>
          <w:szCs w:val="22"/>
        </w:rPr>
        <w:t>dhe ndihmon me formulimin dhe përgatitjen e dokumenteve ligjore;</w:t>
      </w:r>
    </w:p>
    <w:p w:rsidR="00BB35D0" w:rsidRPr="00BB35D0" w:rsidRDefault="00BB35D0" w:rsidP="00BB35D0">
      <w:pPr>
        <w:numPr>
          <w:ilvl w:val="0"/>
          <w:numId w:val="30"/>
        </w:numPr>
        <w:ind w:left="0"/>
        <w:jc w:val="both"/>
        <w:rPr>
          <w:rFonts w:ascii="Calibri" w:hAnsi="Calibri"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 xml:space="preserve">Ruan sigurinë dhe konfidencialitetin për të gjitha informacionet lidhur me proceset dhe procedurat e Njësisë;  </w:t>
      </w:r>
    </w:p>
    <w:p w:rsidR="00BB35D0" w:rsidRPr="00BB35D0" w:rsidRDefault="00BB35D0" w:rsidP="00BB35D0">
      <w:pPr>
        <w:numPr>
          <w:ilvl w:val="0"/>
          <w:numId w:val="30"/>
        </w:numPr>
        <w:ind w:left="0"/>
        <w:jc w:val="both"/>
        <w:rPr>
          <w:rFonts w:ascii="Calibri" w:hAnsi="Calibri"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 xml:space="preserve">Udhëheqë  në çështjet  të cilat  i caktohen atij/ asaj  dhe koordinon me zyrat tjera  në AKP në projekte të përbashkëta; </w:t>
      </w:r>
    </w:p>
    <w:p w:rsidR="00BB35D0" w:rsidRPr="00BB35D0" w:rsidRDefault="00BB35D0" w:rsidP="00BB35D0">
      <w:pPr>
        <w:numPr>
          <w:ilvl w:val="0"/>
          <w:numId w:val="30"/>
        </w:numPr>
        <w:ind w:left="0"/>
        <w:jc w:val="both"/>
        <w:rPr>
          <w:rFonts w:ascii="Calibri" w:hAnsi="Calibri"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>Kryen detyra të tjera të cilat mund t’i caktohen nga mbikëqyrësi e që kanë të bëjnë me punën dhe aktivitetet e Njësisë për shqyrtimin e dokumenteve të Shitjes;</w:t>
      </w:r>
    </w:p>
    <w:p w:rsidR="00BB35D0" w:rsidRPr="00BB35D0" w:rsidRDefault="00BB35D0" w:rsidP="00BB35D0">
      <w:pPr>
        <w:numPr>
          <w:ilvl w:val="0"/>
          <w:numId w:val="30"/>
        </w:numPr>
        <w:ind w:left="0"/>
        <w:jc w:val="both"/>
        <w:rPr>
          <w:rFonts w:ascii="Calibri" w:hAnsi="Calibri"/>
          <w:sz w:val="22"/>
          <w:szCs w:val="22"/>
        </w:rPr>
      </w:pPr>
      <w:r w:rsidRPr="00BB35D0">
        <w:rPr>
          <w:rFonts w:asciiTheme="minorHAnsi" w:hAnsiTheme="minorHAnsi"/>
          <w:sz w:val="22"/>
          <w:szCs w:val="22"/>
        </w:rPr>
        <w:t xml:space="preserve">Detyra tjera te caktuara nga </w:t>
      </w:r>
      <w:r w:rsidRPr="00BB35D0">
        <w:rPr>
          <w:rFonts w:ascii="Calibri" w:hAnsi="Calibri"/>
          <w:sz w:val="22"/>
          <w:szCs w:val="22"/>
        </w:rPr>
        <w:t>Kryesuesi i Njësisë për Përgatitjen e Shitjes, Shqyrtimit Ligjor dhe Tenderimit .</w:t>
      </w:r>
    </w:p>
    <w:p w:rsidR="00BB35D0" w:rsidRPr="00BB35D0" w:rsidRDefault="00BB35D0" w:rsidP="00BB35D0">
      <w:pPr>
        <w:rPr>
          <w:rFonts w:ascii="Calibri" w:hAnsi="Calibri"/>
          <w:b/>
          <w:sz w:val="22"/>
          <w:szCs w:val="22"/>
        </w:rPr>
      </w:pPr>
    </w:p>
    <w:p w:rsidR="00BB35D0" w:rsidRPr="00BB35D0" w:rsidRDefault="00BB35D0" w:rsidP="00BB35D0">
      <w:pPr>
        <w:rPr>
          <w:rFonts w:ascii="Calibri" w:hAnsi="Calibri"/>
          <w:b/>
          <w:sz w:val="22"/>
          <w:szCs w:val="22"/>
        </w:rPr>
      </w:pPr>
    </w:p>
    <w:p w:rsidR="00BB35D0" w:rsidRPr="00BB35D0" w:rsidRDefault="00BB35D0" w:rsidP="00BB35D0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B35D0" w:rsidRPr="00BB35D0" w:rsidRDefault="00BB35D0" w:rsidP="00BB35D0">
      <w:pPr>
        <w:rPr>
          <w:rFonts w:ascii="Calibri" w:hAnsi="Calibri"/>
          <w:b/>
          <w:sz w:val="22"/>
          <w:szCs w:val="22"/>
        </w:rPr>
      </w:pPr>
      <w:r w:rsidRPr="00BB35D0">
        <w:rPr>
          <w:rFonts w:ascii="Calibri" w:hAnsi="Calibri"/>
          <w:b/>
          <w:sz w:val="22"/>
          <w:szCs w:val="22"/>
        </w:rPr>
        <w:t xml:space="preserve">PËRGADITJET PROFESIONALE/ KUALIFIKIMET </w:t>
      </w:r>
    </w:p>
    <w:p w:rsidR="00BB35D0" w:rsidRPr="00BB35D0" w:rsidRDefault="00BB35D0" w:rsidP="00BB35D0">
      <w:pPr>
        <w:rPr>
          <w:rFonts w:ascii="Calibri" w:hAnsi="Calibri"/>
          <w:sz w:val="22"/>
          <w:szCs w:val="22"/>
        </w:rPr>
      </w:pPr>
    </w:p>
    <w:p w:rsidR="00BB35D0" w:rsidRPr="00BB35D0" w:rsidRDefault="00BB35D0" w:rsidP="00BB35D0">
      <w:pPr>
        <w:numPr>
          <w:ilvl w:val="0"/>
          <w:numId w:val="42"/>
        </w:numPr>
        <w:tabs>
          <w:tab w:val="num" w:pos="7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BB35D0">
        <w:rPr>
          <w:rFonts w:ascii="Calibri" w:hAnsi="Calibri" w:cs="Calibri"/>
          <w:sz w:val="22"/>
          <w:szCs w:val="22"/>
        </w:rPr>
        <w:t>Diplomë universitare në Juridik;</w:t>
      </w:r>
    </w:p>
    <w:p w:rsidR="00BB35D0" w:rsidRPr="00BB35D0" w:rsidRDefault="00BB35D0" w:rsidP="00BB35D0">
      <w:pPr>
        <w:numPr>
          <w:ilvl w:val="0"/>
          <w:numId w:val="42"/>
        </w:numPr>
        <w:tabs>
          <w:tab w:val="num" w:pos="7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BB35D0">
        <w:rPr>
          <w:rFonts w:ascii="Calibri" w:hAnsi="Calibri"/>
          <w:sz w:val="22"/>
          <w:szCs w:val="22"/>
        </w:rPr>
        <w:t>Së paku tre (3) vite përvojë pune profesionale</w:t>
      </w:r>
      <w:r w:rsidRPr="00BB35D0">
        <w:rPr>
          <w:rFonts w:ascii="Calibri" w:hAnsi="Calibri" w:cs="Calibri"/>
          <w:sz w:val="22"/>
          <w:szCs w:val="22"/>
        </w:rPr>
        <w:t xml:space="preserve"> në çështjet relevante;</w:t>
      </w:r>
    </w:p>
    <w:p w:rsidR="00BB35D0" w:rsidRPr="00BB35D0" w:rsidRDefault="00BB35D0" w:rsidP="00BB35D0">
      <w:pPr>
        <w:numPr>
          <w:ilvl w:val="0"/>
          <w:numId w:val="42"/>
        </w:numPr>
        <w:tabs>
          <w:tab w:val="num" w:pos="7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BB35D0">
        <w:rPr>
          <w:rFonts w:ascii="Calibri" w:hAnsi="Calibri" w:cs="Calibri"/>
          <w:sz w:val="22"/>
          <w:szCs w:val="22"/>
        </w:rPr>
        <w:t>Aftësi të komunikoj me efektivitet me zyrtarët ekzekutiv  dhe jo-ekzekutiv;</w:t>
      </w:r>
    </w:p>
    <w:p w:rsidR="00BB35D0" w:rsidRPr="00BB35D0" w:rsidRDefault="00BB35D0" w:rsidP="00BB35D0">
      <w:pPr>
        <w:numPr>
          <w:ilvl w:val="0"/>
          <w:numId w:val="42"/>
        </w:numPr>
        <w:tabs>
          <w:tab w:val="num" w:pos="7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BB35D0">
        <w:rPr>
          <w:rFonts w:ascii="Calibri" w:hAnsi="Calibri" w:cs="Calibri"/>
          <w:sz w:val="22"/>
          <w:szCs w:val="22"/>
        </w:rPr>
        <w:t>Shkathtësi të shkëlqyeshme ndër-personale dhe të komunikimit si dhe aftësi në zgjidhjen e konfliktit;</w:t>
      </w:r>
    </w:p>
    <w:p w:rsidR="00BB35D0" w:rsidRPr="00BB35D0" w:rsidRDefault="00BB35D0" w:rsidP="00BB35D0">
      <w:pPr>
        <w:numPr>
          <w:ilvl w:val="0"/>
          <w:numId w:val="42"/>
        </w:numPr>
        <w:tabs>
          <w:tab w:val="num" w:pos="7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BB35D0">
        <w:rPr>
          <w:rFonts w:ascii="Calibri" w:hAnsi="Calibri" w:cs="Calibri"/>
          <w:sz w:val="22"/>
          <w:szCs w:val="22"/>
        </w:rPr>
        <w:t>Saktësi, vëmendje në detaje dhe ndjeshmëri ndaj prioriteteve;</w:t>
      </w:r>
    </w:p>
    <w:p w:rsidR="00BB35D0" w:rsidRPr="00BB35D0" w:rsidRDefault="00BB35D0" w:rsidP="00BB35D0">
      <w:pPr>
        <w:numPr>
          <w:ilvl w:val="0"/>
          <w:numId w:val="42"/>
        </w:numPr>
        <w:tabs>
          <w:tab w:val="num" w:pos="7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BB35D0">
        <w:rPr>
          <w:rFonts w:ascii="Calibri" w:hAnsi="Calibri" w:cs="Calibri"/>
          <w:sz w:val="22"/>
          <w:szCs w:val="22"/>
        </w:rPr>
        <w:t>Njohuri të shkëlqyeshme të përdorimit të aplikacioneve softuerike të pakos MS;</w:t>
      </w:r>
    </w:p>
    <w:p w:rsidR="00BB35D0" w:rsidRPr="00BB35D0" w:rsidRDefault="00BB35D0" w:rsidP="00BB35D0">
      <w:pPr>
        <w:numPr>
          <w:ilvl w:val="0"/>
          <w:numId w:val="42"/>
        </w:numPr>
        <w:tabs>
          <w:tab w:val="num" w:pos="7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BB35D0">
        <w:rPr>
          <w:rFonts w:ascii="Calibri" w:hAnsi="Calibri" w:cs="Calibri"/>
          <w:sz w:val="22"/>
          <w:szCs w:val="22"/>
        </w:rPr>
        <w:t>Të ketë njohuri të rrjedhshme të gjuhës shqipe dhe/ ose serbe në të folur dhe shkruar . Gjuha angleze e preferuar;</w:t>
      </w:r>
    </w:p>
    <w:p w:rsidR="00BB35D0" w:rsidRPr="00BB35D0" w:rsidRDefault="00BB35D0" w:rsidP="00BB35D0">
      <w:pPr>
        <w:numPr>
          <w:ilvl w:val="0"/>
          <w:numId w:val="42"/>
        </w:numPr>
        <w:tabs>
          <w:tab w:val="num" w:pos="7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BB35D0">
        <w:rPr>
          <w:rFonts w:ascii="Calibri" w:hAnsi="Calibri" w:cs="Calibri"/>
          <w:sz w:val="22"/>
          <w:szCs w:val="22"/>
        </w:rPr>
        <w:t>Të ketë aftësi për të punuar në mënyrë efektive në një ambient multi-etnik dhe multi-kulturor.</w:t>
      </w:r>
    </w:p>
    <w:p w:rsidR="00BB35D0" w:rsidRPr="00BB35D0" w:rsidRDefault="00BB35D0" w:rsidP="00BB35D0">
      <w:pPr>
        <w:shd w:val="clear" w:color="auto" w:fill="FFFFFF"/>
        <w:rPr>
          <w:rFonts w:ascii="Calibri" w:hAnsi="Calibri"/>
          <w:sz w:val="22"/>
          <w:szCs w:val="22"/>
        </w:rPr>
      </w:pPr>
    </w:p>
    <w:p w:rsidR="00BB35D0" w:rsidRPr="00BB35D0" w:rsidRDefault="00BB35D0" w:rsidP="00BB35D0">
      <w:pPr>
        <w:rPr>
          <w:rFonts w:ascii="Calibri" w:hAnsi="Calibri"/>
          <w:sz w:val="22"/>
          <w:szCs w:val="22"/>
        </w:rPr>
      </w:pPr>
    </w:p>
    <w:p w:rsidR="00780D70" w:rsidRDefault="00780D70" w:rsidP="00780D70">
      <w:pPr>
        <w:rPr>
          <w:rFonts w:ascii="Calibri" w:hAnsi="Calibri"/>
          <w:sz w:val="22"/>
          <w:szCs w:val="22"/>
        </w:rPr>
      </w:pPr>
    </w:p>
    <w:p w:rsidR="00A70767" w:rsidRPr="00A70767" w:rsidRDefault="00A70767" w:rsidP="00A70767">
      <w:pPr>
        <w:jc w:val="center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për aplikim mund ta gjeni në:</w:t>
      </w:r>
    </w:p>
    <w:p w:rsidR="00A70767" w:rsidRPr="00A70767" w:rsidRDefault="007E6CB4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  <w:u w:val="single"/>
        </w:rPr>
      </w:pPr>
      <w:hyperlink r:id="rId8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2"/>
            <w:szCs w:val="22"/>
            <w:u w:val="single"/>
          </w:rPr>
          <w:t>www.pak-ks.org</w:t>
        </w:r>
      </w:hyperlink>
      <w:r w:rsidR="00A70767"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firstLine="45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70767">
        <w:rPr>
          <w:rFonts w:ascii="Calibri" w:hAnsi="Calibri" w:cs="Calibri"/>
          <w:bCs/>
          <w:color w:val="000000"/>
          <w:sz w:val="22"/>
          <w:szCs w:val="22"/>
        </w:rPr>
        <w:t xml:space="preserve">Për aplikim, të gjithë kandidatët duhet t’i bashkëngjisin dokumentet e mëposhtme: </w:t>
      </w:r>
    </w:p>
    <w:p w:rsidR="00A70767" w:rsidRPr="00A70767" w:rsidRDefault="00A70767" w:rsidP="00A707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e plotësuar dhe të firmosur;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Letrën përcjellëse/motivuese;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përgatitjen profesionale;</w:t>
      </w:r>
    </w:p>
    <w:p w:rsidR="00A70767" w:rsidRPr="00A70767" w:rsidRDefault="00A70767" w:rsidP="00A70767">
      <w:pPr>
        <w:tabs>
          <w:tab w:val="left" w:pos="6975"/>
        </w:tabs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përvojën e punës;</w:t>
      </w:r>
      <w:r w:rsidRPr="00A70767">
        <w:rPr>
          <w:rFonts w:ascii="Calibri" w:hAnsi="Calibri" w:cs="Calibri"/>
          <w:kern w:val="18"/>
          <w:sz w:val="22"/>
          <w:szCs w:val="22"/>
        </w:rPr>
        <w:tab/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Dy letër rekomandime;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Dokumentin e  identifikimit;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Certifikatën që nuk jeni nën hetime.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b/>
          <w:kern w:val="18"/>
          <w:sz w:val="20"/>
          <w:szCs w:val="20"/>
          <w:u w:val="single"/>
        </w:rPr>
      </w:pPr>
      <w:r w:rsidRPr="00A70767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>
        <w:rPr>
          <w:rFonts w:ascii="Calibri" w:hAnsi="Calibri" w:cs="Calibri"/>
          <w:kern w:val="18"/>
          <w:sz w:val="22"/>
          <w:szCs w:val="22"/>
        </w:rPr>
        <w:t xml:space="preserve">     </w:t>
      </w:r>
      <w:r w:rsidRPr="00A70767">
        <w:rPr>
          <w:rFonts w:ascii="Calibri" w:hAnsi="Calibri" w:cs="Calibri"/>
          <w:kern w:val="18"/>
          <w:sz w:val="20"/>
          <w:szCs w:val="20"/>
        </w:rPr>
        <w:t xml:space="preserve">Formularin për aplikim së bashku me dokumentet përcjellëse i dërgoni në adresën elektronike: </w:t>
      </w:r>
      <w:r w:rsidRPr="00A70767">
        <w:rPr>
          <w:rFonts w:ascii="Calibri" w:hAnsi="Calibri" w:cs="Calibri"/>
          <w:b/>
          <w:kern w:val="18"/>
          <w:sz w:val="20"/>
          <w:szCs w:val="20"/>
          <w:u w:val="single"/>
        </w:rPr>
        <w:t xml:space="preserve"> </w:t>
      </w:r>
    </w:p>
    <w:p w:rsidR="00A70767" w:rsidRPr="00A70767" w:rsidRDefault="007E6CB4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0"/>
          <w:szCs w:val="20"/>
          <w:u w:val="single"/>
        </w:rPr>
      </w:pPr>
      <w:hyperlink r:id="rId9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0"/>
            <w:szCs w:val="20"/>
            <w:u w:val="single"/>
          </w:rPr>
          <w:t>recruitment@pak-ks.org</w:t>
        </w:r>
      </w:hyperlink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 w:rsidRPr="00A70767">
        <w:rPr>
          <w:rFonts w:ascii="Calibri" w:hAnsi="Calibri" w:cs="Calibri"/>
          <w:kern w:val="18"/>
          <w:sz w:val="20"/>
          <w:szCs w:val="20"/>
        </w:rPr>
        <w:t xml:space="preserve">                                      Titulli i e-mailit tuaj duhet të përmbajë pozitën për të cilën ju aplikoni.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Calibri"/>
          <w:b/>
          <w:kern w:val="18"/>
          <w:sz w:val="22"/>
          <w:szCs w:val="22"/>
          <w:u w:val="single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 xml:space="preserve">                         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>Data e fundit për aplikim është</w:t>
      </w:r>
      <w:r w:rsidR="004107E5">
        <w:rPr>
          <w:rFonts w:ascii="Calibri" w:hAnsi="Calibri" w:cs="Calibri"/>
          <w:b/>
          <w:kern w:val="18"/>
          <w:sz w:val="22"/>
          <w:szCs w:val="22"/>
          <w:u w:val="single"/>
        </w:rPr>
        <w:t>: 9</w:t>
      </w:r>
      <w:r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PRILL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2019 ora 16:00</w:t>
      </w:r>
    </w:p>
    <w:p w:rsid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>Dokumentet e dërguara pas datës së fundit nuk do të pranohen. Aplikacioni dhe dokumentacioni i pakompletuar do të refuzohet.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TTE2389810t00"/>
          <w:sz w:val="20"/>
          <w:szCs w:val="20"/>
        </w:rPr>
        <w:t>“ Agjencia Kosovare e Privatizimit ofron mundësi të barabarta të punësimit për të gjithë shtetasit e Kosovës dhe mirëpret aplikacionet nga të gjithë personat e gjinisë mashkullore dhe femërore nga të gjitha komunitetet në Kosovë”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TTE2389810t00"/>
          <w:sz w:val="20"/>
          <w:szCs w:val="20"/>
        </w:rPr>
      </w:pPr>
      <w:r w:rsidRPr="00A70767">
        <w:rPr>
          <w:rFonts w:ascii="Calibri" w:hAnsi="Calibri" w:cs="TTE2389810t00"/>
          <w:sz w:val="20"/>
          <w:szCs w:val="20"/>
        </w:rPr>
        <w:t>“Komuniteti jo- shumicë dhe pjesëtarët e tyre kanë të drejtë për përfaqësim të drejtë dhe proporcional në organet e shërbimit civil të administratës publike qëndrore dhe lokale, siç specifikohet në Nenin 11, paragrafi 3 të Ligjit Nr. 03/L-149 mbi Shërbimin Civil të Republikës së Kosovës”.</w:t>
      </w: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TTE2389810t00"/>
          <w:b/>
          <w:sz w:val="20"/>
          <w:szCs w:val="20"/>
        </w:rPr>
      </w:pPr>
      <w:r w:rsidRPr="00A70767">
        <w:rPr>
          <w:rFonts w:ascii="Calibri" w:hAnsi="Calibri" w:cs="TTE2389810t00"/>
          <w:b/>
          <w:sz w:val="20"/>
          <w:szCs w:val="20"/>
        </w:rPr>
        <w:t xml:space="preserve">                                     </w:t>
      </w:r>
    </w:p>
    <w:p w:rsidR="007A4FC4" w:rsidRPr="00730634" w:rsidRDefault="00A70767" w:rsidP="00730634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>
        <w:rPr>
          <w:rFonts w:ascii="Calibri" w:hAnsi="Calibri" w:cs="Calibri"/>
          <w:kern w:val="18"/>
          <w:sz w:val="22"/>
          <w:szCs w:val="22"/>
        </w:rPr>
        <w:t xml:space="preserve">   </w:t>
      </w:r>
      <w:r w:rsidR="003C60C3">
        <w:rPr>
          <w:rFonts w:ascii="Calibri" w:hAnsi="Calibri" w:cs="Calibri"/>
          <w:kern w:val="18"/>
          <w:sz w:val="22"/>
          <w:szCs w:val="22"/>
        </w:rPr>
        <w:t xml:space="preserve">                  </w:t>
      </w:r>
      <w:r>
        <w:rPr>
          <w:rFonts w:ascii="Calibri" w:hAnsi="Calibri" w:cs="Calibri"/>
          <w:kern w:val="18"/>
          <w:sz w:val="22"/>
          <w:szCs w:val="22"/>
        </w:rPr>
        <w:t xml:space="preserve"> </w:t>
      </w:r>
      <w:r w:rsidRPr="00A70767">
        <w:rPr>
          <w:rFonts w:ascii="Calibri" w:hAnsi="Calibri" w:cs="Calibri"/>
          <w:kern w:val="18"/>
          <w:sz w:val="20"/>
          <w:szCs w:val="20"/>
        </w:rPr>
        <w:t>Ne i falënderojmë të gjithë kandidatët për aplikim, por vetëm kandidatët në lis</w:t>
      </w:r>
      <w:r w:rsidR="00730634">
        <w:rPr>
          <w:rFonts w:ascii="Calibri" w:hAnsi="Calibri" w:cs="Calibri"/>
          <w:kern w:val="18"/>
          <w:sz w:val="20"/>
          <w:szCs w:val="20"/>
        </w:rPr>
        <w:t>tën e ngushtë do të kontaktohen</w:t>
      </w:r>
    </w:p>
    <w:sectPr w:rsidR="007A4FC4" w:rsidRPr="00730634" w:rsidSect="00FF500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5A2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98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8669"/>
      <w:docPartObj>
        <w:docPartGallery w:val="Page Numbers (Bottom of Page)"/>
        <w:docPartUnique/>
      </w:docPartObj>
    </w:sdtPr>
    <w:sdtEndPr/>
    <w:sdtContent>
      <w:p w:rsidR="00F70965" w:rsidRDefault="00B07F93">
        <w:pPr>
          <w:pStyle w:val="Footer"/>
          <w:jc w:val="right"/>
        </w:pPr>
        <w:r w:rsidRPr="00E845FD">
          <w:rPr>
            <w:rFonts w:asciiTheme="minorHAnsi" w:hAnsiTheme="minorHAnsi"/>
            <w:sz w:val="16"/>
            <w:szCs w:val="16"/>
          </w:rPr>
          <w:fldChar w:fldCharType="begin"/>
        </w:r>
        <w:r w:rsidR="00F70965" w:rsidRPr="00E845F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45FD">
          <w:rPr>
            <w:rFonts w:asciiTheme="minorHAnsi" w:hAnsiTheme="minorHAnsi"/>
            <w:sz w:val="16"/>
            <w:szCs w:val="16"/>
          </w:rPr>
          <w:fldChar w:fldCharType="separate"/>
        </w:r>
        <w:r w:rsidR="007E6CB4">
          <w:rPr>
            <w:rFonts w:asciiTheme="minorHAnsi" w:hAnsiTheme="minorHAnsi"/>
            <w:noProof/>
            <w:sz w:val="16"/>
            <w:szCs w:val="16"/>
          </w:rPr>
          <w:t>2</w:t>
        </w:r>
        <w:r w:rsidRPr="00E845F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F70965" w:rsidRDefault="00F7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65" w:rsidRPr="0016174D" w:rsidRDefault="00F70965" w:rsidP="00E845FD">
    <w:pPr>
      <w:pStyle w:val="Header"/>
      <w:jc w:val="center"/>
      <w:rPr>
        <w:sz w:val="23"/>
        <w:szCs w:val="23"/>
      </w:rPr>
    </w:pP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E845FD">
      <w:rPr>
        <w:noProof/>
        <w:sz w:val="23"/>
        <w:szCs w:val="23"/>
        <w:lang w:val="en-GB" w:eastAsia="en-GB"/>
      </w:rPr>
      <w:drawing>
        <wp:inline distT="0" distB="0" distL="0" distR="0">
          <wp:extent cx="3295650" cy="5619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D2DED"/>
    <w:multiLevelType w:val="hybridMultilevel"/>
    <w:tmpl w:val="1694A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032D3"/>
    <w:multiLevelType w:val="hybridMultilevel"/>
    <w:tmpl w:val="1400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75A50"/>
    <w:multiLevelType w:val="hybridMultilevel"/>
    <w:tmpl w:val="DCA09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B594D"/>
    <w:multiLevelType w:val="hybridMultilevel"/>
    <w:tmpl w:val="0E5AE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5E98"/>
    <w:multiLevelType w:val="hybridMultilevel"/>
    <w:tmpl w:val="5520318C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D96C08"/>
    <w:multiLevelType w:val="hybridMultilevel"/>
    <w:tmpl w:val="D08C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B11FA9"/>
    <w:multiLevelType w:val="hybridMultilevel"/>
    <w:tmpl w:val="BCE07A0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61585"/>
    <w:multiLevelType w:val="hybridMultilevel"/>
    <w:tmpl w:val="64A0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70897"/>
    <w:multiLevelType w:val="hybridMultilevel"/>
    <w:tmpl w:val="582CE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C154F"/>
    <w:multiLevelType w:val="multilevel"/>
    <w:tmpl w:val="6750C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E4E3B"/>
    <w:multiLevelType w:val="hybridMultilevel"/>
    <w:tmpl w:val="04882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4F6B20"/>
    <w:multiLevelType w:val="hybridMultilevel"/>
    <w:tmpl w:val="FD94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A4144"/>
    <w:multiLevelType w:val="hybridMultilevel"/>
    <w:tmpl w:val="38DC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66CC8"/>
    <w:multiLevelType w:val="hybridMultilevel"/>
    <w:tmpl w:val="509E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6E78DF"/>
    <w:multiLevelType w:val="hybridMultilevel"/>
    <w:tmpl w:val="A15E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5530F7"/>
    <w:multiLevelType w:val="hybridMultilevel"/>
    <w:tmpl w:val="3FFABDF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6D2629"/>
    <w:multiLevelType w:val="hybridMultilevel"/>
    <w:tmpl w:val="5A22306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05646"/>
    <w:multiLevelType w:val="hybridMultilevel"/>
    <w:tmpl w:val="EA24FE3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714BF5"/>
    <w:multiLevelType w:val="hybridMultilevel"/>
    <w:tmpl w:val="5E569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6263A"/>
    <w:multiLevelType w:val="hybridMultilevel"/>
    <w:tmpl w:val="76E46C5A"/>
    <w:lvl w:ilvl="0" w:tplc="E0F84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55512"/>
    <w:multiLevelType w:val="hybridMultilevel"/>
    <w:tmpl w:val="C804E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30BBC"/>
    <w:multiLevelType w:val="hybridMultilevel"/>
    <w:tmpl w:val="B630EC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AC26EA"/>
    <w:multiLevelType w:val="hybridMultilevel"/>
    <w:tmpl w:val="3B96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CD40B9"/>
    <w:multiLevelType w:val="hybridMultilevel"/>
    <w:tmpl w:val="822C784C"/>
    <w:lvl w:ilvl="0" w:tplc="1C986F4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B2058C"/>
    <w:multiLevelType w:val="hybridMultilevel"/>
    <w:tmpl w:val="E3CC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9743BC"/>
    <w:multiLevelType w:val="hybridMultilevel"/>
    <w:tmpl w:val="A66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0"/>
  </w:num>
  <w:num w:numId="4">
    <w:abstractNumId w:val="12"/>
  </w:num>
  <w:num w:numId="5">
    <w:abstractNumId w:val="20"/>
  </w:num>
  <w:num w:numId="6">
    <w:abstractNumId w:val="25"/>
  </w:num>
  <w:num w:numId="7">
    <w:abstractNumId w:val="21"/>
  </w:num>
  <w:num w:numId="8">
    <w:abstractNumId w:val="5"/>
  </w:num>
  <w:num w:numId="9">
    <w:abstractNumId w:val="35"/>
  </w:num>
  <w:num w:numId="10">
    <w:abstractNumId w:val="3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8"/>
  </w:num>
  <w:num w:numId="15">
    <w:abstractNumId w:val="23"/>
  </w:num>
  <w:num w:numId="16">
    <w:abstractNumId w:val="24"/>
  </w:num>
  <w:num w:numId="17">
    <w:abstractNumId w:val="29"/>
  </w:num>
  <w:num w:numId="18">
    <w:abstractNumId w:val="9"/>
  </w:num>
  <w:num w:numId="19">
    <w:abstractNumId w:val="11"/>
  </w:num>
  <w:num w:numId="20">
    <w:abstractNumId w:val="19"/>
  </w:num>
  <w:num w:numId="21">
    <w:abstractNumId w:val="17"/>
  </w:num>
  <w:num w:numId="22">
    <w:abstractNumId w:val="36"/>
  </w:num>
  <w:num w:numId="23">
    <w:abstractNumId w:val="8"/>
  </w:num>
  <w:num w:numId="24">
    <w:abstractNumId w:val="1"/>
  </w:num>
  <w:num w:numId="25">
    <w:abstractNumId w:val="4"/>
  </w:num>
  <w:num w:numId="26">
    <w:abstractNumId w:val="2"/>
  </w:num>
  <w:num w:numId="27">
    <w:abstractNumId w:val="32"/>
  </w:num>
  <w:num w:numId="28">
    <w:abstractNumId w:val="37"/>
  </w:num>
  <w:num w:numId="29">
    <w:abstractNumId w:val="28"/>
  </w:num>
  <w:num w:numId="30">
    <w:abstractNumId w:val="13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16"/>
  </w:num>
  <w:num w:numId="36">
    <w:abstractNumId w:val="22"/>
  </w:num>
  <w:num w:numId="37">
    <w:abstractNumId w:val="10"/>
  </w:num>
  <w:num w:numId="38">
    <w:abstractNumId w:val="34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2B"/>
    <w:rsid w:val="00000F98"/>
    <w:rsid w:val="00002BAE"/>
    <w:rsid w:val="00022DFE"/>
    <w:rsid w:val="00024BC7"/>
    <w:rsid w:val="000254E0"/>
    <w:rsid w:val="0004713B"/>
    <w:rsid w:val="00055D00"/>
    <w:rsid w:val="00064509"/>
    <w:rsid w:val="00070775"/>
    <w:rsid w:val="00070AAF"/>
    <w:rsid w:val="00077523"/>
    <w:rsid w:val="000813C1"/>
    <w:rsid w:val="0008406F"/>
    <w:rsid w:val="00086AA3"/>
    <w:rsid w:val="000A4BB1"/>
    <w:rsid w:val="000A536C"/>
    <w:rsid w:val="000B23CF"/>
    <w:rsid w:val="000B6885"/>
    <w:rsid w:val="000C3111"/>
    <w:rsid w:val="000D03A2"/>
    <w:rsid w:val="000E4E1E"/>
    <w:rsid w:val="000F4A75"/>
    <w:rsid w:val="0010064B"/>
    <w:rsid w:val="0011079F"/>
    <w:rsid w:val="00136686"/>
    <w:rsid w:val="0014611A"/>
    <w:rsid w:val="0016174D"/>
    <w:rsid w:val="001945FE"/>
    <w:rsid w:val="0019508D"/>
    <w:rsid w:val="001A1044"/>
    <w:rsid w:val="001A7D8B"/>
    <w:rsid w:val="001B32C7"/>
    <w:rsid w:val="001D5987"/>
    <w:rsid w:val="00202952"/>
    <w:rsid w:val="002107BD"/>
    <w:rsid w:val="0021169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A503A"/>
    <w:rsid w:val="002B0885"/>
    <w:rsid w:val="002B7F50"/>
    <w:rsid w:val="002C40AE"/>
    <w:rsid w:val="002C5D1F"/>
    <w:rsid w:val="002C6D2D"/>
    <w:rsid w:val="002D28ED"/>
    <w:rsid w:val="002F163A"/>
    <w:rsid w:val="00300EA1"/>
    <w:rsid w:val="0030702C"/>
    <w:rsid w:val="00320033"/>
    <w:rsid w:val="00321AEA"/>
    <w:rsid w:val="0033091B"/>
    <w:rsid w:val="0033180E"/>
    <w:rsid w:val="0033378D"/>
    <w:rsid w:val="00336388"/>
    <w:rsid w:val="0035101E"/>
    <w:rsid w:val="00357270"/>
    <w:rsid w:val="00357E17"/>
    <w:rsid w:val="00391EEC"/>
    <w:rsid w:val="003A7C41"/>
    <w:rsid w:val="003C60C3"/>
    <w:rsid w:val="003D32DD"/>
    <w:rsid w:val="003D767D"/>
    <w:rsid w:val="003E2E22"/>
    <w:rsid w:val="003E365A"/>
    <w:rsid w:val="003F3193"/>
    <w:rsid w:val="00402136"/>
    <w:rsid w:val="0040409E"/>
    <w:rsid w:val="00405533"/>
    <w:rsid w:val="0040749E"/>
    <w:rsid w:val="004107E5"/>
    <w:rsid w:val="00431DEC"/>
    <w:rsid w:val="00457501"/>
    <w:rsid w:val="00457AAF"/>
    <w:rsid w:val="004613C2"/>
    <w:rsid w:val="004642F8"/>
    <w:rsid w:val="0046493E"/>
    <w:rsid w:val="00467289"/>
    <w:rsid w:val="00474F03"/>
    <w:rsid w:val="0047798A"/>
    <w:rsid w:val="004837A5"/>
    <w:rsid w:val="00486F5E"/>
    <w:rsid w:val="004A409D"/>
    <w:rsid w:val="004C4511"/>
    <w:rsid w:val="004C5033"/>
    <w:rsid w:val="004C7729"/>
    <w:rsid w:val="004E786C"/>
    <w:rsid w:val="0051425D"/>
    <w:rsid w:val="0051630D"/>
    <w:rsid w:val="005472BD"/>
    <w:rsid w:val="005543F8"/>
    <w:rsid w:val="00556824"/>
    <w:rsid w:val="00581B51"/>
    <w:rsid w:val="00591D6B"/>
    <w:rsid w:val="005A63F7"/>
    <w:rsid w:val="005D43A2"/>
    <w:rsid w:val="0060038C"/>
    <w:rsid w:val="006148A2"/>
    <w:rsid w:val="00622FF9"/>
    <w:rsid w:val="00627559"/>
    <w:rsid w:val="006369A5"/>
    <w:rsid w:val="00675F9F"/>
    <w:rsid w:val="00682881"/>
    <w:rsid w:val="0069502B"/>
    <w:rsid w:val="00696FE2"/>
    <w:rsid w:val="00697D1A"/>
    <w:rsid w:val="006A4451"/>
    <w:rsid w:val="006B39C9"/>
    <w:rsid w:val="006E24AB"/>
    <w:rsid w:val="006F004E"/>
    <w:rsid w:val="006F5BEC"/>
    <w:rsid w:val="007057FC"/>
    <w:rsid w:val="00713328"/>
    <w:rsid w:val="00715DB1"/>
    <w:rsid w:val="00730634"/>
    <w:rsid w:val="00740FA6"/>
    <w:rsid w:val="00742A2E"/>
    <w:rsid w:val="007622CD"/>
    <w:rsid w:val="00780D70"/>
    <w:rsid w:val="00781BF6"/>
    <w:rsid w:val="0078551D"/>
    <w:rsid w:val="007A4FC4"/>
    <w:rsid w:val="007C3D53"/>
    <w:rsid w:val="007C5B81"/>
    <w:rsid w:val="007D29B4"/>
    <w:rsid w:val="007D5AE9"/>
    <w:rsid w:val="007D7715"/>
    <w:rsid w:val="007E2090"/>
    <w:rsid w:val="007E2C3C"/>
    <w:rsid w:val="007E6CB4"/>
    <w:rsid w:val="008057B5"/>
    <w:rsid w:val="00807321"/>
    <w:rsid w:val="00821675"/>
    <w:rsid w:val="0084153E"/>
    <w:rsid w:val="00844B35"/>
    <w:rsid w:val="00851BB9"/>
    <w:rsid w:val="008677EF"/>
    <w:rsid w:val="00875D13"/>
    <w:rsid w:val="00894D47"/>
    <w:rsid w:val="008C42F7"/>
    <w:rsid w:val="008C4B59"/>
    <w:rsid w:val="008C7801"/>
    <w:rsid w:val="008F271A"/>
    <w:rsid w:val="00901E40"/>
    <w:rsid w:val="00922AA0"/>
    <w:rsid w:val="00922AE1"/>
    <w:rsid w:val="009246C2"/>
    <w:rsid w:val="00930D9E"/>
    <w:rsid w:val="00932B81"/>
    <w:rsid w:val="0095033A"/>
    <w:rsid w:val="00955B90"/>
    <w:rsid w:val="00956D9B"/>
    <w:rsid w:val="00957601"/>
    <w:rsid w:val="00961F45"/>
    <w:rsid w:val="00962B97"/>
    <w:rsid w:val="009643CC"/>
    <w:rsid w:val="009709A4"/>
    <w:rsid w:val="00970F95"/>
    <w:rsid w:val="0098740E"/>
    <w:rsid w:val="009A467C"/>
    <w:rsid w:val="009B1B0A"/>
    <w:rsid w:val="009C336C"/>
    <w:rsid w:val="009D2760"/>
    <w:rsid w:val="009D2F3A"/>
    <w:rsid w:val="009D3CAF"/>
    <w:rsid w:val="009F6D6F"/>
    <w:rsid w:val="00A22661"/>
    <w:rsid w:val="00A24028"/>
    <w:rsid w:val="00A54C50"/>
    <w:rsid w:val="00A70454"/>
    <w:rsid w:val="00A70767"/>
    <w:rsid w:val="00A71B39"/>
    <w:rsid w:val="00A871FC"/>
    <w:rsid w:val="00A87C70"/>
    <w:rsid w:val="00A9158F"/>
    <w:rsid w:val="00A93D90"/>
    <w:rsid w:val="00AA1367"/>
    <w:rsid w:val="00AA757C"/>
    <w:rsid w:val="00AB70DE"/>
    <w:rsid w:val="00AC2855"/>
    <w:rsid w:val="00AD3A82"/>
    <w:rsid w:val="00AD4A21"/>
    <w:rsid w:val="00AE445E"/>
    <w:rsid w:val="00B07F93"/>
    <w:rsid w:val="00B22DE8"/>
    <w:rsid w:val="00B573D8"/>
    <w:rsid w:val="00B7780A"/>
    <w:rsid w:val="00BA650A"/>
    <w:rsid w:val="00BB032A"/>
    <w:rsid w:val="00BB1B32"/>
    <w:rsid w:val="00BB35D0"/>
    <w:rsid w:val="00BB73EF"/>
    <w:rsid w:val="00BD5361"/>
    <w:rsid w:val="00BD5938"/>
    <w:rsid w:val="00BF29C1"/>
    <w:rsid w:val="00BF303E"/>
    <w:rsid w:val="00BF7A41"/>
    <w:rsid w:val="00C15256"/>
    <w:rsid w:val="00C1537D"/>
    <w:rsid w:val="00C25AA0"/>
    <w:rsid w:val="00C40DF2"/>
    <w:rsid w:val="00C478DE"/>
    <w:rsid w:val="00C61B71"/>
    <w:rsid w:val="00C6359B"/>
    <w:rsid w:val="00C63A5A"/>
    <w:rsid w:val="00C71557"/>
    <w:rsid w:val="00C759C5"/>
    <w:rsid w:val="00C87B9C"/>
    <w:rsid w:val="00CA122B"/>
    <w:rsid w:val="00CC0F4E"/>
    <w:rsid w:val="00CD5447"/>
    <w:rsid w:val="00CE351E"/>
    <w:rsid w:val="00CF650C"/>
    <w:rsid w:val="00CF6FFD"/>
    <w:rsid w:val="00CF71F7"/>
    <w:rsid w:val="00D032BD"/>
    <w:rsid w:val="00D153EC"/>
    <w:rsid w:val="00D559D5"/>
    <w:rsid w:val="00D5610F"/>
    <w:rsid w:val="00D678F9"/>
    <w:rsid w:val="00D84E61"/>
    <w:rsid w:val="00D86AB1"/>
    <w:rsid w:val="00D908AF"/>
    <w:rsid w:val="00D95829"/>
    <w:rsid w:val="00DA1773"/>
    <w:rsid w:val="00DA6C3B"/>
    <w:rsid w:val="00DA7DD9"/>
    <w:rsid w:val="00DB4822"/>
    <w:rsid w:val="00DD31BB"/>
    <w:rsid w:val="00DD498F"/>
    <w:rsid w:val="00DE0E60"/>
    <w:rsid w:val="00DE4827"/>
    <w:rsid w:val="00DF43C5"/>
    <w:rsid w:val="00DF6106"/>
    <w:rsid w:val="00E03D31"/>
    <w:rsid w:val="00E20D22"/>
    <w:rsid w:val="00E20E7A"/>
    <w:rsid w:val="00E25EA8"/>
    <w:rsid w:val="00E52E1D"/>
    <w:rsid w:val="00E56E2B"/>
    <w:rsid w:val="00E64DB2"/>
    <w:rsid w:val="00E72214"/>
    <w:rsid w:val="00E77545"/>
    <w:rsid w:val="00E845FD"/>
    <w:rsid w:val="00E84979"/>
    <w:rsid w:val="00E86E91"/>
    <w:rsid w:val="00EC6A9C"/>
    <w:rsid w:val="00ED1764"/>
    <w:rsid w:val="00EE1455"/>
    <w:rsid w:val="00EE1CF9"/>
    <w:rsid w:val="00F16B6E"/>
    <w:rsid w:val="00F176B7"/>
    <w:rsid w:val="00F20784"/>
    <w:rsid w:val="00F31FDB"/>
    <w:rsid w:val="00F37D46"/>
    <w:rsid w:val="00F421A7"/>
    <w:rsid w:val="00F436DB"/>
    <w:rsid w:val="00F47CD7"/>
    <w:rsid w:val="00F54B93"/>
    <w:rsid w:val="00F623CA"/>
    <w:rsid w:val="00F648F2"/>
    <w:rsid w:val="00F6757D"/>
    <w:rsid w:val="00F70965"/>
    <w:rsid w:val="00F76611"/>
    <w:rsid w:val="00F772EE"/>
    <w:rsid w:val="00F80E78"/>
    <w:rsid w:val="00F8331E"/>
    <w:rsid w:val="00F853B9"/>
    <w:rsid w:val="00F864DB"/>
    <w:rsid w:val="00FB2A47"/>
    <w:rsid w:val="00FC0783"/>
    <w:rsid w:val="00FE30AC"/>
    <w:rsid w:val="00FE5000"/>
    <w:rsid w:val="00FF0B9A"/>
    <w:rsid w:val="00FF500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57A9E410-1830-422F-AFA3-1158911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BodyText">
    <w:name w:val="Body Text"/>
    <w:basedOn w:val="Normal"/>
    <w:link w:val="BodyTextChar"/>
    <w:rsid w:val="005D43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3A2"/>
    <w:rPr>
      <w:sz w:val="24"/>
      <w:szCs w:val="24"/>
      <w:lang w:val="sq-AL"/>
    </w:rPr>
  </w:style>
  <w:style w:type="character" w:customStyle="1" w:styleId="EmailStyle271">
    <w:name w:val="EmailStyle271"/>
    <w:basedOn w:val="DefaultParagraphFont"/>
    <w:semiHidden/>
    <w:rsid w:val="005D43A2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3A2"/>
    <w:pPr>
      <w:ind w:left="720"/>
      <w:contextualSpacing/>
      <w:jc w:val="both"/>
    </w:pPr>
    <w:rPr>
      <w:rFonts w:ascii="Garamond" w:hAnsi="Garamond"/>
      <w:kern w:val="1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45FD"/>
    <w:rPr>
      <w:sz w:val="24"/>
      <w:szCs w:val="24"/>
      <w:lang w:val="sq-AL"/>
    </w:rPr>
  </w:style>
  <w:style w:type="character" w:customStyle="1" w:styleId="longtext1">
    <w:name w:val="long_text1"/>
    <w:basedOn w:val="DefaultParagraphFont"/>
    <w:rsid w:val="00780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29EBB-28EF-4FE1-97FA-2DA6CB04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Aspalia Loxha-Gorani</cp:lastModifiedBy>
  <cp:revision>61</cp:revision>
  <cp:lastPrinted>2019-03-21T12:47:00Z</cp:lastPrinted>
  <dcterms:created xsi:type="dcterms:W3CDTF">2016-01-20T09:13:00Z</dcterms:created>
  <dcterms:modified xsi:type="dcterms:W3CDTF">2019-03-22T09:39:00Z</dcterms:modified>
</cp:coreProperties>
</file>