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BA6" w:rsidRPr="00E71F1F" w:rsidRDefault="004A6CBE" w:rsidP="008776DA">
      <w:pPr>
        <w:jc w:val="center"/>
        <w:rPr>
          <w:rFonts w:ascii="Calibri" w:hAnsi="Calibri" w:cs="Calibri"/>
          <w:sz w:val="20"/>
          <w:szCs w:val="20"/>
        </w:rPr>
      </w:pPr>
      <w:r w:rsidRPr="00E71F1F">
        <w:rPr>
          <w:rFonts w:ascii="Calibri" w:hAnsi="Calibri" w:cs="Calibri"/>
          <w:noProof/>
          <w:sz w:val="20"/>
          <w:szCs w:val="20"/>
          <w:lang w:val="en-GB" w:eastAsia="en-GB"/>
        </w:rPr>
        <w:drawing>
          <wp:inline distT="0" distB="0" distL="0" distR="0" wp14:anchorId="46A9BAB1" wp14:editId="786BFE5A">
            <wp:extent cx="3637915" cy="972820"/>
            <wp:effectExtent l="0" t="0" r="0" b="0"/>
            <wp:docPr id="1" name="Picture 1" descr="AK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7915" cy="972820"/>
                    </a:xfrm>
                    <a:prstGeom prst="rect">
                      <a:avLst/>
                    </a:prstGeom>
                    <a:noFill/>
                    <a:ln>
                      <a:noFill/>
                    </a:ln>
                  </pic:spPr>
                </pic:pic>
              </a:graphicData>
            </a:graphic>
          </wp:inline>
        </w:drawing>
      </w:r>
    </w:p>
    <w:p w:rsidR="00CD422D" w:rsidRPr="00E71F1F" w:rsidRDefault="00CD422D" w:rsidP="00E63058">
      <w:pPr>
        <w:jc w:val="center"/>
        <w:rPr>
          <w:rFonts w:ascii="Calibri" w:hAnsi="Calibri" w:cs="Calibri"/>
          <w:b/>
          <w:caps/>
          <w:sz w:val="28"/>
          <w:szCs w:val="28"/>
        </w:rPr>
      </w:pPr>
      <w:r w:rsidRPr="00E71F1F">
        <w:rPr>
          <w:rFonts w:ascii="Calibri" w:hAnsi="Calibri" w:cs="Calibri"/>
          <w:b/>
          <w:caps/>
          <w:sz w:val="28"/>
          <w:szCs w:val="28"/>
        </w:rPr>
        <w:t xml:space="preserve">NJOFTIM </w:t>
      </w:r>
    </w:p>
    <w:p w:rsidR="00E63058" w:rsidRPr="00E71F1F" w:rsidRDefault="00E63058" w:rsidP="009570DC">
      <w:pPr>
        <w:jc w:val="center"/>
        <w:rPr>
          <w:rFonts w:ascii="Calibri" w:hAnsi="Calibri" w:cs="Calibri"/>
          <w:b/>
          <w:caps/>
          <w:sz w:val="22"/>
          <w:szCs w:val="22"/>
        </w:rPr>
      </w:pPr>
      <w:r w:rsidRPr="00E71F1F">
        <w:rPr>
          <w:rFonts w:ascii="Calibri" w:hAnsi="Calibri" w:cs="Calibri"/>
          <w:b/>
          <w:caps/>
          <w:sz w:val="22"/>
          <w:szCs w:val="22"/>
        </w:rPr>
        <w:t>shp</w:t>
      </w:r>
      <w:r w:rsidR="005A39A1" w:rsidRPr="00E71F1F">
        <w:rPr>
          <w:rFonts w:ascii="Calibri" w:hAnsi="Calibri" w:cs="Calibri"/>
          <w:b/>
          <w:caps/>
          <w:sz w:val="22"/>
          <w:szCs w:val="22"/>
        </w:rPr>
        <w:t>allje publike për qiradhënie</w:t>
      </w:r>
    </w:p>
    <w:tbl>
      <w:tblPr>
        <w:tblW w:w="10478" w:type="dxa"/>
        <w:tblInd w:w="-1144" w:type="dxa"/>
        <w:tblLayout w:type="fixed"/>
        <w:tblLook w:val="0000" w:firstRow="0" w:lastRow="0" w:firstColumn="0" w:lastColumn="0" w:noHBand="0" w:noVBand="0"/>
      </w:tblPr>
      <w:tblGrid>
        <w:gridCol w:w="992"/>
        <w:gridCol w:w="1560"/>
        <w:gridCol w:w="1843"/>
        <w:gridCol w:w="2409"/>
        <w:gridCol w:w="2268"/>
        <w:gridCol w:w="1406"/>
      </w:tblGrid>
      <w:tr w:rsidR="00A96A68" w:rsidRPr="00E71F1F" w:rsidTr="00D515F2">
        <w:trPr>
          <w:trHeight w:val="272"/>
        </w:trPr>
        <w:tc>
          <w:tcPr>
            <w:tcW w:w="992" w:type="dxa"/>
            <w:tcBorders>
              <w:top w:val="single" w:sz="8" w:space="0" w:color="auto"/>
              <w:left w:val="single" w:sz="8" w:space="0" w:color="auto"/>
              <w:bottom w:val="single" w:sz="8" w:space="0" w:color="auto"/>
              <w:right w:val="single" w:sz="4" w:space="0" w:color="auto"/>
            </w:tcBorders>
            <w:shd w:val="clear" w:color="auto" w:fill="BFBFBF"/>
            <w:noWrap/>
            <w:vAlign w:val="center"/>
          </w:tcPr>
          <w:p w:rsidR="00A96A68" w:rsidRPr="00E71F1F" w:rsidRDefault="00A96A68" w:rsidP="00536955">
            <w:pPr>
              <w:spacing w:line="0" w:lineRule="atLeast"/>
              <w:jc w:val="center"/>
              <w:rPr>
                <w:rFonts w:asciiTheme="minorHAnsi" w:hAnsiTheme="minorHAnsi" w:cstheme="minorHAnsi"/>
                <w:b/>
                <w:bCs/>
                <w:sz w:val="20"/>
                <w:szCs w:val="20"/>
              </w:rPr>
            </w:pPr>
            <w:r w:rsidRPr="00E71F1F">
              <w:rPr>
                <w:rFonts w:asciiTheme="minorHAnsi" w:hAnsiTheme="minorHAnsi" w:cstheme="minorHAnsi"/>
                <w:b/>
                <w:bCs/>
                <w:sz w:val="20"/>
                <w:szCs w:val="20"/>
              </w:rPr>
              <w:t>Njësia  Nr.</w:t>
            </w:r>
          </w:p>
        </w:tc>
        <w:tc>
          <w:tcPr>
            <w:tcW w:w="1560" w:type="dxa"/>
            <w:tcBorders>
              <w:top w:val="single" w:sz="8" w:space="0" w:color="auto"/>
              <w:left w:val="single" w:sz="4" w:space="0" w:color="auto"/>
              <w:bottom w:val="single" w:sz="8" w:space="0" w:color="auto"/>
              <w:right w:val="single" w:sz="8" w:space="0" w:color="auto"/>
            </w:tcBorders>
            <w:shd w:val="clear" w:color="auto" w:fill="BFBFBF"/>
            <w:vAlign w:val="center"/>
          </w:tcPr>
          <w:p w:rsidR="00A96A68" w:rsidRPr="00E71F1F" w:rsidRDefault="00A96A68" w:rsidP="00536955">
            <w:pPr>
              <w:spacing w:line="0" w:lineRule="atLeast"/>
              <w:jc w:val="center"/>
              <w:rPr>
                <w:rFonts w:asciiTheme="minorHAnsi" w:hAnsiTheme="minorHAnsi" w:cstheme="minorHAnsi"/>
                <w:b/>
                <w:bCs/>
                <w:sz w:val="20"/>
                <w:szCs w:val="20"/>
              </w:rPr>
            </w:pPr>
            <w:r w:rsidRPr="00E71F1F">
              <w:rPr>
                <w:rFonts w:asciiTheme="minorHAnsi" w:hAnsiTheme="minorHAnsi" w:cstheme="minorHAnsi"/>
                <w:b/>
                <w:bCs/>
                <w:sz w:val="20"/>
                <w:szCs w:val="20"/>
              </w:rPr>
              <w:t>Emri i Ndërmarrjes Shoqërore</w:t>
            </w:r>
          </w:p>
        </w:tc>
        <w:tc>
          <w:tcPr>
            <w:tcW w:w="1843" w:type="dxa"/>
            <w:tcBorders>
              <w:top w:val="single" w:sz="8" w:space="0" w:color="auto"/>
              <w:left w:val="nil"/>
              <w:bottom w:val="single" w:sz="8" w:space="0" w:color="auto"/>
              <w:right w:val="single" w:sz="4" w:space="0" w:color="auto"/>
            </w:tcBorders>
            <w:shd w:val="clear" w:color="auto" w:fill="BFBFBF"/>
            <w:noWrap/>
            <w:vAlign w:val="center"/>
          </w:tcPr>
          <w:p w:rsidR="00A96A68" w:rsidRPr="00E71F1F" w:rsidRDefault="00A96A68" w:rsidP="0076488C">
            <w:pPr>
              <w:spacing w:line="0" w:lineRule="atLeast"/>
              <w:jc w:val="center"/>
              <w:rPr>
                <w:rFonts w:asciiTheme="minorHAnsi" w:hAnsiTheme="minorHAnsi" w:cstheme="minorHAnsi"/>
                <w:b/>
                <w:bCs/>
                <w:sz w:val="20"/>
                <w:szCs w:val="20"/>
              </w:rPr>
            </w:pPr>
            <w:r w:rsidRPr="00E71F1F">
              <w:rPr>
                <w:rFonts w:asciiTheme="minorHAnsi" w:hAnsiTheme="minorHAnsi" w:cstheme="minorHAnsi"/>
                <w:b/>
                <w:bCs/>
                <w:sz w:val="20"/>
                <w:szCs w:val="20"/>
              </w:rPr>
              <w:t>Emërtimi</w:t>
            </w:r>
          </w:p>
        </w:tc>
        <w:tc>
          <w:tcPr>
            <w:tcW w:w="2409" w:type="dxa"/>
            <w:tcBorders>
              <w:top w:val="single" w:sz="8" w:space="0" w:color="auto"/>
              <w:left w:val="single" w:sz="4" w:space="0" w:color="auto"/>
              <w:bottom w:val="single" w:sz="8" w:space="0" w:color="auto"/>
              <w:right w:val="single" w:sz="8" w:space="0" w:color="auto"/>
            </w:tcBorders>
            <w:shd w:val="clear" w:color="auto" w:fill="BFBFBF"/>
            <w:vAlign w:val="center"/>
          </w:tcPr>
          <w:p w:rsidR="00A96A68" w:rsidRPr="00E71F1F" w:rsidRDefault="00A96A68" w:rsidP="00736F82">
            <w:pPr>
              <w:spacing w:line="0" w:lineRule="atLeast"/>
              <w:jc w:val="center"/>
              <w:rPr>
                <w:rFonts w:asciiTheme="minorHAnsi" w:hAnsiTheme="minorHAnsi" w:cstheme="minorHAnsi"/>
                <w:b/>
                <w:bCs/>
                <w:sz w:val="20"/>
                <w:szCs w:val="20"/>
              </w:rPr>
            </w:pPr>
            <w:r w:rsidRPr="00E71F1F">
              <w:rPr>
                <w:rFonts w:asciiTheme="minorHAnsi" w:hAnsiTheme="minorHAnsi" w:cstheme="minorHAnsi"/>
                <w:b/>
                <w:bCs/>
                <w:sz w:val="20"/>
                <w:szCs w:val="20"/>
              </w:rPr>
              <w:t>Vendndodhja e asetit-pronës (Adresa)</w:t>
            </w:r>
          </w:p>
        </w:tc>
        <w:tc>
          <w:tcPr>
            <w:tcW w:w="2268" w:type="dxa"/>
            <w:tcBorders>
              <w:top w:val="single" w:sz="8" w:space="0" w:color="auto"/>
              <w:left w:val="nil"/>
              <w:bottom w:val="single" w:sz="8" w:space="0" w:color="auto"/>
              <w:right w:val="single" w:sz="8" w:space="0" w:color="auto"/>
            </w:tcBorders>
            <w:shd w:val="clear" w:color="auto" w:fill="BFBFBF"/>
            <w:noWrap/>
            <w:vAlign w:val="center"/>
          </w:tcPr>
          <w:p w:rsidR="00A96A68" w:rsidRPr="00E71F1F" w:rsidRDefault="00A96A68" w:rsidP="00FB12C0">
            <w:pPr>
              <w:spacing w:line="0" w:lineRule="atLeast"/>
              <w:jc w:val="center"/>
              <w:rPr>
                <w:rFonts w:asciiTheme="minorHAnsi" w:hAnsiTheme="minorHAnsi" w:cstheme="minorHAnsi"/>
                <w:b/>
                <w:bCs/>
                <w:sz w:val="20"/>
                <w:szCs w:val="20"/>
              </w:rPr>
            </w:pPr>
            <w:r w:rsidRPr="00E71F1F">
              <w:rPr>
                <w:rFonts w:asciiTheme="minorHAnsi" w:hAnsiTheme="minorHAnsi" w:cstheme="minorHAnsi"/>
                <w:b/>
                <w:bCs/>
                <w:sz w:val="20"/>
                <w:szCs w:val="20"/>
              </w:rPr>
              <w:t>Sipërfaqja m</w:t>
            </w:r>
            <w:r w:rsidRPr="00E71F1F">
              <w:rPr>
                <w:rFonts w:asciiTheme="minorHAnsi" w:hAnsiTheme="minorHAnsi" w:cstheme="minorHAnsi"/>
                <w:b/>
                <w:bCs/>
                <w:sz w:val="20"/>
                <w:szCs w:val="20"/>
                <w:vertAlign w:val="superscript"/>
              </w:rPr>
              <w:t>2</w:t>
            </w:r>
          </w:p>
        </w:tc>
        <w:tc>
          <w:tcPr>
            <w:tcW w:w="1406" w:type="dxa"/>
            <w:tcBorders>
              <w:top w:val="single" w:sz="8" w:space="0" w:color="auto"/>
              <w:left w:val="nil"/>
              <w:bottom w:val="single" w:sz="8" w:space="0" w:color="auto"/>
              <w:right w:val="single" w:sz="8" w:space="0" w:color="auto"/>
            </w:tcBorders>
            <w:shd w:val="clear" w:color="auto" w:fill="BFBFBF"/>
            <w:vAlign w:val="center"/>
          </w:tcPr>
          <w:p w:rsidR="00A96A68" w:rsidRPr="00E71F1F" w:rsidRDefault="00BA0CF1" w:rsidP="008F22FE">
            <w:pPr>
              <w:spacing w:line="0" w:lineRule="atLeast"/>
              <w:jc w:val="center"/>
              <w:rPr>
                <w:rFonts w:asciiTheme="minorHAnsi" w:hAnsiTheme="minorHAnsi" w:cstheme="minorHAnsi"/>
                <w:b/>
                <w:bCs/>
                <w:sz w:val="20"/>
                <w:szCs w:val="20"/>
              </w:rPr>
            </w:pPr>
            <w:r w:rsidRPr="00E71F1F">
              <w:rPr>
                <w:rFonts w:asciiTheme="minorHAnsi" w:hAnsiTheme="minorHAnsi" w:cstheme="minorHAnsi"/>
                <w:b/>
                <w:bCs/>
                <w:sz w:val="20"/>
                <w:szCs w:val="20"/>
              </w:rPr>
              <w:t xml:space="preserve">Qiradhënie </w:t>
            </w:r>
            <w:r w:rsidR="00A96A68" w:rsidRPr="00E71F1F">
              <w:rPr>
                <w:rFonts w:asciiTheme="minorHAnsi" w:hAnsiTheme="minorHAnsi" w:cstheme="minorHAnsi"/>
                <w:b/>
                <w:bCs/>
                <w:sz w:val="20"/>
                <w:szCs w:val="20"/>
              </w:rPr>
              <w:t>e mujore/(vjetore)</w:t>
            </w:r>
          </w:p>
        </w:tc>
      </w:tr>
      <w:tr w:rsidR="00040948" w:rsidRPr="00E71F1F" w:rsidTr="00D515F2">
        <w:trPr>
          <w:trHeight w:val="302"/>
        </w:trPr>
        <w:tc>
          <w:tcPr>
            <w:tcW w:w="992" w:type="dxa"/>
            <w:tcBorders>
              <w:top w:val="nil"/>
              <w:left w:val="single" w:sz="8" w:space="0" w:color="auto"/>
              <w:bottom w:val="single" w:sz="8" w:space="0" w:color="auto"/>
              <w:right w:val="single" w:sz="4" w:space="0" w:color="auto"/>
            </w:tcBorders>
            <w:noWrap/>
            <w:vAlign w:val="center"/>
          </w:tcPr>
          <w:p w:rsidR="00040948" w:rsidRPr="00E71F1F" w:rsidRDefault="00040948" w:rsidP="00040948">
            <w:pPr>
              <w:spacing w:line="20" w:lineRule="atLeast"/>
              <w:jc w:val="center"/>
              <w:rPr>
                <w:rFonts w:asciiTheme="minorHAnsi" w:hAnsiTheme="minorHAnsi" w:cstheme="minorHAnsi"/>
                <w:color w:val="000000"/>
                <w:sz w:val="20"/>
                <w:szCs w:val="20"/>
              </w:rPr>
            </w:pPr>
          </w:p>
          <w:p w:rsidR="00040948" w:rsidRPr="00E71F1F" w:rsidRDefault="00040948" w:rsidP="00040948">
            <w:pPr>
              <w:spacing w:line="0" w:lineRule="atLeast"/>
              <w:jc w:val="center"/>
              <w:rPr>
                <w:rFonts w:asciiTheme="minorHAnsi" w:hAnsiTheme="minorHAnsi" w:cstheme="minorHAnsi"/>
                <w:sz w:val="20"/>
                <w:szCs w:val="20"/>
              </w:rPr>
            </w:pPr>
            <w:r w:rsidRPr="00E71F1F">
              <w:rPr>
                <w:rFonts w:asciiTheme="minorHAnsi" w:hAnsiTheme="minorHAnsi" w:cstheme="minorHAnsi"/>
                <w:color w:val="000000"/>
                <w:sz w:val="20"/>
                <w:szCs w:val="20"/>
              </w:rPr>
              <w:t xml:space="preserve">Njësia </w:t>
            </w:r>
            <w:r w:rsidR="00AD54F9">
              <w:rPr>
                <w:rFonts w:asciiTheme="minorHAnsi" w:hAnsiTheme="minorHAnsi" w:cstheme="minorHAnsi"/>
                <w:color w:val="000000"/>
                <w:sz w:val="20"/>
                <w:szCs w:val="20"/>
              </w:rPr>
              <w:t>1</w:t>
            </w:r>
          </w:p>
        </w:tc>
        <w:tc>
          <w:tcPr>
            <w:tcW w:w="1560" w:type="dxa"/>
            <w:tcBorders>
              <w:top w:val="nil"/>
              <w:left w:val="single" w:sz="4" w:space="0" w:color="auto"/>
              <w:bottom w:val="single" w:sz="8" w:space="0" w:color="auto"/>
              <w:right w:val="single" w:sz="8" w:space="0" w:color="auto"/>
            </w:tcBorders>
            <w:vAlign w:val="center"/>
          </w:tcPr>
          <w:p w:rsidR="00040948" w:rsidRPr="00E71F1F" w:rsidRDefault="00A354C3" w:rsidP="00040948">
            <w:pPr>
              <w:spacing w:line="0" w:lineRule="atLeast"/>
              <w:jc w:val="center"/>
              <w:rPr>
                <w:rFonts w:asciiTheme="minorHAnsi" w:hAnsiTheme="minorHAnsi" w:cstheme="minorHAnsi"/>
                <w:sz w:val="20"/>
                <w:szCs w:val="20"/>
                <w:highlight w:val="yellow"/>
              </w:rPr>
            </w:pPr>
            <w:r w:rsidRPr="00E71F1F">
              <w:rPr>
                <w:rFonts w:asciiTheme="minorHAnsi" w:hAnsiTheme="minorHAnsi" w:cstheme="minorHAnsi"/>
                <w:color w:val="000000"/>
                <w:sz w:val="20"/>
                <w:szCs w:val="20"/>
              </w:rPr>
              <w:t>NSH</w:t>
            </w:r>
            <w:r w:rsidR="00040948" w:rsidRPr="00E71F1F">
              <w:rPr>
                <w:rFonts w:asciiTheme="minorHAnsi" w:hAnsiTheme="minorHAnsi" w:cstheme="minorHAnsi"/>
                <w:color w:val="000000"/>
                <w:sz w:val="20"/>
                <w:szCs w:val="20"/>
              </w:rPr>
              <w:t xml:space="preserve"> Kosovarja </w:t>
            </w:r>
          </w:p>
        </w:tc>
        <w:tc>
          <w:tcPr>
            <w:tcW w:w="1843" w:type="dxa"/>
            <w:tcBorders>
              <w:top w:val="nil"/>
              <w:left w:val="nil"/>
              <w:bottom w:val="single" w:sz="8" w:space="0" w:color="auto"/>
              <w:right w:val="single" w:sz="4" w:space="0" w:color="auto"/>
            </w:tcBorders>
            <w:vAlign w:val="center"/>
          </w:tcPr>
          <w:p w:rsidR="00040948" w:rsidRPr="00E71F1F" w:rsidRDefault="00040948" w:rsidP="00040948">
            <w:pPr>
              <w:spacing w:line="0" w:lineRule="atLeast"/>
              <w:jc w:val="center"/>
              <w:rPr>
                <w:rFonts w:asciiTheme="minorHAnsi" w:hAnsiTheme="minorHAnsi" w:cstheme="minorHAnsi"/>
                <w:color w:val="000000"/>
                <w:sz w:val="20"/>
                <w:szCs w:val="20"/>
                <w:highlight w:val="yellow"/>
              </w:rPr>
            </w:pPr>
            <w:r w:rsidRPr="00E71F1F">
              <w:rPr>
                <w:rFonts w:asciiTheme="minorHAnsi" w:hAnsiTheme="minorHAnsi" w:cstheme="minorHAnsi"/>
                <w:color w:val="000000"/>
                <w:sz w:val="20"/>
                <w:szCs w:val="20"/>
              </w:rPr>
              <w:t xml:space="preserve">Lokali i </w:t>
            </w:r>
            <w:r w:rsidR="00A354C3" w:rsidRPr="00E71F1F">
              <w:rPr>
                <w:rFonts w:asciiTheme="minorHAnsi" w:hAnsiTheme="minorHAnsi" w:cstheme="minorHAnsi"/>
                <w:color w:val="000000"/>
                <w:sz w:val="20"/>
                <w:szCs w:val="20"/>
              </w:rPr>
              <w:t>NSH</w:t>
            </w:r>
            <w:r w:rsidRPr="00E71F1F">
              <w:rPr>
                <w:rFonts w:asciiTheme="minorHAnsi" w:hAnsiTheme="minorHAnsi" w:cstheme="minorHAnsi"/>
                <w:color w:val="000000"/>
                <w:sz w:val="20"/>
                <w:szCs w:val="20"/>
              </w:rPr>
              <w:t xml:space="preserve"> Kosovarja Shitorja nr:</w:t>
            </w:r>
            <w:r w:rsidR="00BA48B7" w:rsidRPr="00E71F1F">
              <w:rPr>
                <w:rFonts w:asciiTheme="minorHAnsi" w:hAnsiTheme="minorHAnsi" w:cstheme="minorHAnsi"/>
                <w:color w:val="000000"/>
                <w:sz w:val="20"/>
                <w:szCs w:val="20"/>
              </w:rPr>
              <w:t xml:space="preserve"> </w:t>
            </w:r>
            <w:r w:rsidRPr="00E71F1F">
              <w:rPr>
                <w:rFonts w:asciiTheme="minorHAnsi" w:hAnsiTheme="minorHAnsi" w:cstheme="minorHAnsi"/>
                <w:color w:val="000000"/>
                <w:sz w:val="20"/>
                <w:szCs w:val="20"/>
              </w:rPr>
              <w:t>3</w:t>
            </w:r>
          </w:p>
        </w:tc>
        <w:tc>
          <w:tcPr>
            <w:tcW w:w="2409" w:type="dxa"/>
            <w:tcBorders>
              <w:top w:val="nil"/>
              <w:left w:val="single" w:sz="4" w:space="0" w:color="auto"/>
              <w:bottom w:val="single" w:sz="8" w:space="0" w:color="auto"/>
              <w:right w:val="single" w:sz="8" w:space="0" w:color="auto"/>
            </w:tcBorders>
            <w:vAlign w:val="center"/>
          </w:tcPr>
          <w:p w:rsidR="00040948" w:rsidRPr="00E71F1F" w:rsidRDefault="00040948" w:rsidP="00A354C3">
            <w:pPr>
              <w:spacing w:line="0" w:lineRule="atLeast"/>
              <w:jc w:val="center"/>
              <w:rPr>
                <w:rFonts w:asciiTheme="minorHAnsi" w:hAnsiTheme="minorHAnsi" w:cstheme="minorHAnsi"/>
                <w:sz w:val="20"/>
                <w:szCs w:val="20"/>
                <w:highlight w:val="yellow"/>
              </w:rPr>
            </w:pPr>
            <w:r w:rsidRPr="00E71F1F">
              <w:rPr>
                <w:rFonts w:asciiTheme="minorHAnsi" w:eastAsia="Calibri" w:hAnsiTheme="minorHAnsi" w:cstheme="minorHAnsi"/>
                <w:color w:val="000000"/>
                <w:sz w:val="20"/>
                <w:szCs w:val="20"/>
                <w:shd w:val="clear" w:color="auto" w:fill="FFFFFF"/>
              </w:rPr>
              <w:t>Rruga</w:t>
            </w:r>
            <w:r w:rsidR="00A354C3" w:rsidRPr="00E71F1F">
              <w:rPr>
                <w:rFonts w:asciiTheme="minorHAnsi" w:eastAsia="Calibri" w:hAnsiTheme="minorHAnsi" w:cstheme="minorHAnsi"/>
                <w:color w:val="000000"/>
                <w:sz w:val="20"/>
                <w:szCs w:val="20"/>
                <w:shd w:val="clear" w:color="auto" w:fill="FFFFFF"/>
              </w:rPr>
              <w:t>:</w:t>
            </w:r>
            <w:r w:rsidRPr="00E71F1F">
              <w:rPr>
                <w:rFonts w:asciiTheme="minorHAnsi" w:eastAsia="Calibri" w:hAnsiTheme="minorHAnsi" w:cstheme="minorHAnsi"/>
                <w:color w:val="000000"/>
                <w:sz w:val="20"/>
                <w:szCs w:val="20"/>
                <w:shd w:val="clear" w:color="auto" w:fill="FFFFFF"/>
              </w:rPr>
              <w:t xml:space="preserve"> Xhemaj</w:t>
            </w:r>
            <w:r w:rsidR="00A354C3" w:rsidRPr="00E71F1F">
              <w:rPr>
                <w:rFonts w:asciiTheme="minorHAnsi" w:eastAsia="Calibri" w:hAnsiTheme="minorHAnsi" w:cstheme="minorHAnsi"/>
                <w:color w:val="000000"/>
                <w:sz w:val="20"/>
                <w:szCs w:val="20"/>
                <w:shd w:val="clear" w:color="auto" w:fill="FFFFFF"/>
              </w:rPr>
              <w:t>l</w:t>
            </w:r>
            <w:r w:rsidRPr="00E71F1F">
              <w:rPr>
                <w:rFonts w:asciiTheme="minorHAnsi" w:eastAsia="Calibri" w:hAnsiTheme="minorHAnsi" w:cstheme="minorHAnsi"/>
                <w:color w:val="000000"/>
                <w:sz w:val="20"/>
                <w:szCs w:val="20"/>
                <w:shd w:val="clear" w:color="auto" w:fill="FFFFFF"/>
              </w:rPr>
              <w:t xml:space="preserve"> Prishtina</w:t>
            </w:r>
          </w:p>
        </w:tc>
        <w:tc>
          <w:tcPr>
            <w:tcW w:w="2268" w:type="dxa"/>
            <w:tcBorders>
              <w:top w:val="nil"/>
              <w:left w:val="nil"/>
              <w:bottom w:val="single" w:sz="8" w:space="0" w:color="auto"/>
              <w:right w:val="single" w:sz="8" w:space="0" w:color="auto"/>
            </w:tcBorders>
            <w:noWrap/>
            <w:vAlign w:val="center"/>
          </w:tcPr>
          <w:p w:rsidR="00040948" w:rsidRPr="00E71F1F" w:rsidRDefault="00040948" w:rsidP="00E576E2">
            <w:pPr>
              <w:spacing w:line="0" w:lineRule="atLeast"/>
              <w:ind w:hanging="108"/>
              <w:jc w:val="center"/>
              <w:rPr>
                <w:rFonts w:asciiTheme="minorHAnsi" w:hAnsiTheme="minorHAnsi" w:cstheme="minorHAnsi"/>
                <w:color w:val="000000"/>
                <w:sz w:val="20"/>
                <w:szCs w:val="20"/>
                <w:highlight w:val="yellow"/>
              </w:rPr>
            </w:pPr>
            <w:r w:rsidRPr="00E71F1F">
              <w:rPr>
                <w:rFonts w:asciiTheme="minorHAnsi" w:eastAsia="Calibri" w:hAnsiTheme="minorHAnsi" w:cstheme="minorHAnsi"/>
                <w:color w:val="000000"/>
                <w:sz w:val="20"/>
                <w:szCs w:val="20"/>
                <w:shd w:val="clear" w:color="auto" w:fill="FFFFFF"/>
              </w:rPr>
              <w:t>53 m2</w:t>
            </w:r>
          </w:p>
        </w:tc>
        <w:tc>
          <w:tcPr>
            <w:tcW w:w="1406" w:type="dxa"/>
            <w:tcBorders>
              <w:top w:val="nil"/>
              <w:left w:val="nil"/>
              <w:bottom w:val="single" w:sz="8" w:space="0" w:color="auto"/>
              <w:right w:val="single" w:sz="8" w:space="0" w:color="auto"/>
            </w:tcBorders>
            <w:vAlign w:val="center"/>
          </w:tcPr>
          <w:p w:rsidR="00040948" w:rsidRPr="00E71F1F" w:rsidRDefault="00040948" w:rsidP="008F22FE">
            <w:pPr>
              <w:spacing w:line="0" w:lineRule="atLeast"/>
              <w:ind w:hanging="108"/>
              <w:jc w:val="center"/>
              <w:rPr>
                <w:rFonts w:asciiTheme="minorHAnsi" w:eastAsiaTheme="minorHAnsi" w:hAnsiTheme="minorHAnsi" w:cstheme="minorHAnsi"/>
                <w:color w:val="000000" w:themeColor="text1"/>
                <w:sz w:val="20"/>
                <w:szCs w:val="20"/>
                <w:highlight w:val="yellow"/>
                <w:shd w:val="clear" w:color="auto" w:fill="FFFFFF"/>
              </w:rPr>
            </w:pPr>
            <w:r w:rsidRPr="00E71F1F">
              <w:rPr>
                <w:rFonts w:asciiTheme="minorHAnsi" w:hAnsiTheme="minorHAnsi" w:cstheme="minorHAnsi"/>
                <w:color w:val="000000"/>
                <w:sz w:val="20"/>
                <w:szCs w:val="20"/>
              </w:rPr>
              <w:t>Qiradh</w:t>
            </w:r>
            <w:r w:rsidRPr="00E71F1F">
              <w:rPr>
                <w:rFonts w:ascii="Calibri" w:hAnsi="Calibri" w:cs="Calibri"/>
                <w:color w:val="000000"/>
                <w:sz w:val="20"/>
                <w:szCs w:val="20"/>
              </w:rPr>
              <w:t xml:space="preserve">ënie </w:t>
            </w:r>
            <w:r w:rsidRPr="00E71F1F">
              <w:rPr>
                <w:rFonts w:asciiTheme="minorHAnsi" w:hAnsiTheme="minorHAnsi" w:cstheme="minorHAnsi"/>
                <w:color w:val="000000"/>
                <w:sz w:val="20"/>
                <w:szCs w:val="20"/>
              </w:rPr>
              <w:t>Mujore</w:t>
            </w:r>
          </w:p>
        </w:tc>
      </w:tr>
      <w:tr w:rsidR="00040948" w:rsidRPr="00E71F1F" w:rsidTr="00D515F2">
        <w:trPr>
          <w:trHeight w:val="302"/>
        </w:trPr>
        <w:tc>
          <w:tcPr>
            <w:tcW w:w="992" w:type="dxa"/>
            <w:tcBorders>
              <w:top w:val="nil"/>
              <w:left w:val="single" w:sz="8" w:space="0" w:color="auto"/>
              <w:bottom w:val="single" w:sz="8" w:space="0" w:color="auto"/>
              <w:right w:val="single" w:sz="4" w:space="0" w:color="auto"/>
            </w:tcBorders>
            <w:noWrap/>
            <w:vAlign w:val="center"/>
          </w:tcPr>
          <w:p w:rsidR="00040948" w:rsidRPr="00E71F1F" w:rsidRDefault="00040948" w:rsidP="00040948">
            <w:pPr>
              <w:spacing w:line="20" w:lineRule="atLeast"/>
              <w:jc w:val="center"/>
              <w:rPr>
                <w:rFonts w:asciiTheme="minorHAnsi" w:hAnsiTheme="minorHAnsi" w:cstheme="minorHAnsi"/>
                <w:color w:val="000000"/>
                <w:sz w:val="20"/>
                <w:szCs w:val="20"/>
              </w:rPr>
            </w:pPr>
          </w:p>
          <w:p w:rsidR="00040948" w:rsidRPr="00E71F1F" w:rsidRDefault="00040948" w:rsidP="00040948">
            <w:pPr>
              <w:spacing w:line="0" w:lineRule="atLeast"/>
              <w:jc w:val="center"/>
              <w:rPr>
                <w:rFonts w:asciiTheme="minorHAnsi" w:hAnsiTheme="minorHAnsi" w:cstheme="minorHAnsi"/>
                <w:sz w:val="20"/>
                <w:szCs w:val="20"/>
              </w:rPr>
            </w:pPr>
            <w:r w:rsidRPr="00E71F1F">
              <w:rPr>
                <w:rFonts w:asciiTheme="minorHAnsi" w:hAnsiTheme="minorHAnsi" w:cstheme="minorHAnsi"/>
                <w:color w:val="000000"/>
                <w:sz w:val="20"/>
                <w:szCs w:val="20"/>
              </w:rPr>
              <w:t xml:space="preserve">Njësia </w:t>
            </w:r>
            <w:r w:rsidR="00AD54F9">
              <w:rPr>
                <w:rFonts w:asciiTheme="minorHAnsi" w:hAnsiTheme="minorHAnsi" w:cstheme="minorHAnsi"/>
                <w:color w:val="000000"/>
                <w:sz w:val="20"/>
                <w:szCs w:val="20"/>
              </w:rPr>
              <w:t>2</w:t>
            </w:r>
          </w:p>
        </w:tc>
        <w:tc>
          <w:tcPr>
            <w:tcW w:w="1560" w:type="dxa"/>
            <w:tcBorders>
              <w:top w:val="nil"/>
              <w:left w:val="single" w:sz="4" w:space="0" w:color="auto"/>
              <w:bottom w:val="single" w:sz="8" w:space="0" w:color="auto"/>
              <w:right w:val="single" w:sz="8" w:space="0" w:color="auto"/>
            </w:tcBorders>
            <w:vAlign w:val="center"/>
          </w:tcPr>
          <w:p w:rsidR="00040948" w:rsidRPr="00E71F1F" w:rsidRDefault="00A354C3" w:rsidP="00040948">
            <w:pPr>
              <w:spacing w:line="0" w:lineRule="atLeast"/>
              <w:jc w:val="center"/>
              <w:rPr>
                <w:rFonts w:asciiTheme="minorHAnsi" w:hAnsiTheme="minorHAnsi" w:cstheme="minorHAnsi"/>
                <w:sz w:val="20"/>
                <w:szCs w:val="20"/>
              </w:rPr>
            </w:pPr>
            <w:r w:rsidRPr="00E71F1F">
              <w:rPr>
                <w:rFonts w:asciiTheme="minorHAnsi" w:hAnsiTheme="minorHAnsi" w:cstheme="minorHAnsi"/>
                <w:color w:val="000000"/>
                <w:sz w:val="20"/>
                <w:szCs w:val="20"/>
              </w:rPr>
              <w:t>NSH</w:t>
            </w:r>
            <w:r w:rsidR="00040948" w:rsidRPr="00E71F1F">
              <w:rPr>
                <w:rFonts w:asciiTheme="minorHAnsi" w:hAnsiTheme="minorHAnsi" w:cstheme="minorHAnsi"/>
                <w:color w:val="000000"/>
                <w:sz w:val="20"/>
                <w:szCs w:val="20"/>
              </w:rPr>
              <w:t xml:space="preserve"> Kosovarja </w:t>
            </w:r>
          </w:p>
        </w:tc>
        <w:tc>
          <w:tcPr>
            <w:tcW w:w="1843" w:type="dxa"/>
            <w:tcBorders>
              <w:top w:val="nil"/>
              <w:left w:val="nil"/>
              <w:bottom w:val="single" w:sz="8" w:space="0" w:color="auto"/>
              <w:right w:val="single" w:sz="4" w:space="0" w:color="auto"/>
            </w:tcBorders>
            <w:vAlign w:val="center"/>
          </w:tcPr>
          <w:p w:rsidR="00040948" w:rsidRPr="00E71F1F" w:rsidRDefault="00040948" w:rsidP="00040948">
            <w:pPr>
              <w:spacing w:line="0" w:lineRule="atLeast"/>
              <w:jc w:val="center"/>
              <w:rPr>
                <w:rFonts w:asciiTheme="minorHAnsi" w:hAnsiTheme="minorHAnsi" w:cstheme="minorHAnsi"/>
                <w:sz w:val="20"/>
                <w:szCs w:val="20"/>
              </w:rPr>
            </w:pPr>
            <w:r w:rsidRPr="00E71F1F">
              <w:rPr>
                <w:rFonts w:asciiTheme="minorHAnsi" w:hAnsiTheme="minorHAnsi" w:cstheme="minorHAnsi"/>
                <w:color w:val="000000"/>
                <w:sz w:val="20"/>
                <w:szCs w:val="20"/>
              </w:rPr>
              <w:t xml:space="preserve">Lokali i </w:t>
            </w:r>
            <w:r w:rsidR="00A354C3" w:rsidRPr="00E71F1F">
              <w:rPr>
                <w:rFonts w:asciiTheme="minorHAnsi" w:hAnsiTheme="minorHAnsi" w:cstheme="minorHAnsi"/>
                <w:color w:val="000000"/>
                <w:sz w:val="20"/>
                <w:szCs w:val="20"/>
              </w:rPr>
              <w:t>NSH</w:t>
            </w:r>
            <w:r w:rsidRPr="00E71F1F">
              <w:rPr>
                <w:rFonts w:asciiTheme="minorHAnsi" w:hAnsiTheme="minorHAnsi" w:cstheme="minorHAnsi"/>
                <w:color w:val="000000"/>
                <w:sz w:val="20"/>
                <w:szCs w:val="20"/>
              </w:rPr>
              <w:t xml:space="preserve"> Kosovarja Shitorja nr:</w:t>
            </w:r>
            <w:r w:rsidR="00BA48B7" w:rsidRPr="00E71F1F">
              <w:rPr>
                <w:rFonts w:asciiTheme="minorHAnsi" w:hAnsiTheme="minorHAnsi" w:cstheme="minorHAnsi"/>
                <w:color w:val="000000"/>
                <w:sz w:val="20"/>
                <w:szCs w:val="20"/>
              </w:rPr>
              <w:t xml:space="preserve"> </w:t>
            </w:r>
            <w:r w:rsidRPr="00E71F1F">
              <w:rPr>
                <w:rFonts w:asciiTheme="minorHAnsi" w:hAnsiTheme="minorHAnsi" w:cstheme="minorHAnsi"/>
                <w:color w:val="000000"/>
                <w:sz w:val="20"/>
                <w:szCs w:val="20"/>
              </w:rPr>
              <w:t>1</w:t>
            </w:r>
          </w:p>
        </w:tc>
        <w:tc>
          <w:tcPr>
            <w:tcW w:w="2409" w:type="dxa"/>
            <w:tcBorders>
              <w:top w:val="nil"/>
              <w:left w:val="single" w:sz="4" w:space="0" w:color="auto"/>
              <w:bottom w:val="single" w:sz="8" w:space="0" w:color="auto"/>
              <w:right w:val="single" w:sz="8" w:space="0" w:color="auto"/>
            </w:tcBorders>
            <w:vAlign w:val="center"/>
          </w:tcPr>
          <w:p w:rsidR="00040948" w:rsidRPr="00E71F1F" w:rsidRDefault="00A354C3" w:rsidP="00A354C3">
            <w:pPr>
              <w:spacing w:line="0" w:lineRule="atLeast"/>
              <w:jc w:val="center"/>
              <w:rPr>
                <w:rFonts w:asciiTheme="minorHAnsi" w:eastAsiaTheme="minorHAnsi" w:hAnsiTheme="minorHAnsi" w:cstheme="minorHAnsi"/>
                <w:color w:val="000000" w:themeColor="text1"/>
                <w:sz w:val="20"/>
                <w:szCs w:val="20"/>
                <w:shd w:val="clear" w:color="auto" w:fill="FFFFFF"/>
              </w:rPr>
            </w:pPr>
            <w:r w:rsidRPr="00E71F1F">
              <w:rPr>
                <w:rFonts w:asciiTheme="minorHAnsi" w:eastAsia="Calibri" w:hAnsiTheme="minorHAnsi" w:cstheme="minorHAnsi"/>
                <w:color w:val="000000"/>
                <w:sz w:val="20"/>
                <w:szCs w:val="20"/>
                <w:shd w:val="clear" w:color="auto" w:fill="FFFFFF"/>
              </w:rPr>
              <w:t xml:space="preserve">Rruga: </w:t>
            </w:r>
            <w:r w:rsidR="00040948" w:rsidRPr="00E71F1F">
              <w:rPr>
                <w:rFonts w:asciiTheme="minorHAnsi" w:eastAsia="Calibri" w:hAnsiTheme="minorHAnsi" w:cstheme="minorHAnsi"/>
                <w:color w:val="000000"/>
                <w:sz w:val="20"/>
                <w:szCs w:val="20"/>
                <w:shd w:val="clear" w:color="auto" w:fill="FFFFFF"/>
              </w:rPr>
              <w:t>Xhemajl Prishtina</w:t>
            </w:r>
          </w:p>
        </w:tc>
        <w:tc>
          <w:tcPr>
            <w:tcW w:w="2268" w:type="dxa"/>
            <w:tcBorders>
              <w:top w:val="nil"/>
              <w:left w:val="nil"/>
              <w:bottom w:val="single" w:sz="8" w:space="0" w:color="auto"/>
              <w:right w:val="single" w:sz="8" w:space="0" w:color="auto"/>
            </w:tcBorders>
            <w:noWrap/>
            <w:vAlign w:val="center"/>
          </w:tcPr>
          <w:p w:rsidR="00040948" w:rsidRPr="00E71F1F" w:rsidRDefault="00040948" w:rsidP="00E576E2">
            <w:pPr>
              <w:spacing w:line="0" w:lineRule="atLeast"/>
              <w:ind w:hanging="108"/>
              <w:jc w:val="center"/>
              <w:rPr>
                <w:rFonts w:asciiTheme="minorHAnsi" w:eastAsiaTheme="minorHAnsi" w:hAnsiTheme="minorHAnsi" w:cstheme="minorHAnsi"/>
                <w:color w:val="000000" w:themeColor="text1"/>
                <w:sz w:val="20"/>
                <w:szCs w:val="20"/>
                <w:shd w:val="clear" w:color="auto" w:fill="FFFFFF"/>
              </w:rPr>
            </w:pPr>
            <w:r w:rsidRPr="00E71F1F">
              <w:rPr>
                <w:rFonts w:asciiTheme="minorHAnsi" w:eastAsia="Calibri" w:hAnsiTheme="minorHAnsi" w:cstheme="minorHAnsi"/>
                <w:color w:val="000000"/>
                <w:sz w:val="20"/>
                <w:szCs w:val="20"/>
                <w:shd w:val="clear" w:color="auto" w:fill="FFFFFF"/>
              </w:rPr>
              <w:t>24 m2</w:t>
            </w:r>
          </w:p>
        </w:tc>
        <w:tc>
          <w:tcPr>
            <w:tcW w:w="1406" w:type="dxa"/>
            <w:tcBorders>
              <w:top w:val="nil"/>
              <w:left w:val="nil"/>
              <w:bottom w:val="single" w:sz="8" w:space="0" w:color="auto"/>
              <w:right w:val="single" w:sz="8" w:space="0" w:color="auto"/>
            </w:tcBorders>
            <w:vAlign w:val="center"/>
          </w:tcPr>
          <w:p w:rsidR="00040948" w:rsidRPr="00E71F1F" w:rsidRDefault="00040948" w:rsidP="008F22FE">
            <w:pPr>
              <w:jc w:val="center"/>
              <w:rPr>
                <w:rFonts w:asciiTheme="minorHAnsi" w:hAnsiTheme="minorHAnsi" w:cstheme="minorHAnsi"/>
                <w:sz w:val="20"/>
                <w:szCs w:val="20"/>
              </w:rPr>
            </w:pPr>
            <w:r w:rsidRPr="00E71F1F">
              <w:rPr>
                <w:rFonts w:asciiTheme="minorHAnsi" w:hAnsiTheme="minorHAnsi" w:cstheme="minorHAnsi"/>
                <w:color w:val="000000"/>
                <w:sz w:val="20"/>
                <w:szCs w:val="20"/>
              </w:rPr>
              <w:t>Qiradh</w:t>
            </w:r>
            <w:r w:rsidRPr="00E71F1F">
              <w:rPr>
                <w:rFonts w:ascii="Calibri" w:hAnsi="Calibri" w:cs="Calibri"/>
                <w:color w:val="000000"/>
                <w:sz w:val="20"/>
                <w:szCs w:val="20"/>
              </w:rPr>
              <w:t xml:space="preserve">ënie </w:t>
            </w:r>
            <w:r w:rsidRPr="00E71F1F">
              <w:rPr>
                <w:rFonts w:asciiTheme="minorHAnsi" w:hAnsiTheme="minorHAnsi" w:cstheme="minorHAnsi"/>
                <w:color w:val="000000"/>
                <w:sz w:val="20"/>
                <w:szCs w:val="20"/>
              </w:rPr>
              <w:t>Mujore</w:t>
            </w:r>
          </w:p>
        </w:tc>
      </w:tr>
      <w:tr w:rsidR="00040948" w:rsidRPr="00E71F1F" w:rsidTr="00D515F2">
        <w:trPr>
          <w:trHeight w:val="302"/>
        </w:trPr>
        <w:tc>
          <w:tcPr>
            <w:tcW w:w="992" w:type="dxa"/>
            <w:tcBorders>
              <w:top w:val="nil"/>
              <w:left w:val="single" w:sz="8" w:space="0" w:color="auto"/>
              <w:bottom w:val="single" w:sz="8" w:space="0" w:color="auto"/>
              <w:right w:val="single" w:sz="4" w:space="0" w:color="auto"/>
            </w:tcBorders>
            <w:noWrap/>
            <w:vAlign w:val="center"/>
          </w:tcPr>
          <w:p w:rsidR="00040948" w:rsidRPr="00E71F1F" w:rsidRDefault="00040948" w:rsidP="00040948">
            <w:pPr>
              <w:spacing w:line="20" w:lineRule="atLeast"/>
              <w:jc w:val="center"/>
              <w:rPr>
                <w:rFonts w:asciiTheme="minorHAnsi" w:hAnsiTheme="minorHAnsi" w:cstheme="minorHAnsi"/>
                <w:color w:val="000000"/>
                <w:sz w:val="20"/>
                <w:szCs w:val="20"/>
              </w:rPr>
            </w:pPr>
          </w:p>
          <w:p w:rsidR="00040948" w:rsidRPr="00E71F1F" w:rsidRDefault="00040948" w:rsidP="00040948">
            <w:pPr>
              <w:spacing w:line="0" w:lineRule="atLeast"/>
              <w:jc w:val="center"/>
              <w:rPr>
                <w:rFonts w:asciiTheme="minorHAnsi" w:hAnsiTheme="minorHAnsi" w:cstheme="minorHAnsi"/>
                <w:sz w:val="20"/>
                <w:szCs w:val="20"/>
              </w:rPr>
            </w:pPr>
            <w:r w:rsidRPr="00E71F1F">
              <w:rPr>
                <w:rFonts w:asciiTheme="minorHAnsi" w:hAnsiTheme="minorHAnsi" w:cstheme="minorHAnsi"/>
                <w:color w:val="000000"/>
                <w:sz w:val="20"/>
                <w:szCs w:val="20"/>
              </w:rPr>
              <w:t xml:space="preserve">Njësia </w:t>
            </w:r>
            <w:r w:rsidR="00AD54F9">
              <w:rPr>
                <w:rFonts w:asciiTheme="minorHAnsi" w:hAnsiTheme="minorHAnsi" w:cstheme="minorHAnsi"/>
                <w:color w:val="000000"/>
                <w:sz w:val="20"/>
                <w:szCs w:val="20"/>
              </w:rPr>
              <w:t>3</w:t>
            </w:r>
          </w:p>
        </w:tc>
        <w:tc>
          <w:tcPr>
            <w:tcW w:w="1560" w:type="dxa"/>
            <w:tcBorders>
              <w:top w:val="nil"/>
              <w:left w:val="single" w:sz="4" w:space="0" w:color="auto"/>
              <w:bottom w:val="single" w:sz="8" w:space="0" w:color="auto"/>
              <w:right w:val="single" w:sz="8" w:space="0" w:color="auto"/>
            </w:tcBorders>
            <w:vAlign w:val="center"/>
          </w:tcPr>
          <w:p w:rsidR="00040948" w:rsidRPr="00E71F1F" w:rsidRDefault="00A354C3" w:rsidP="00040948">
            <w:pPr>
              <w:spacing w:line="0" w:lineRule="atLeast"/>
              <w:jc w:val="center"/>
              <w:rPr>
                <w:rFonts w:asciiTheme="minorHAnsi" w:hAnsiTheme="minorHAnsi" w:cstheme="minorHAnsi"/>
                <w:sz w:val="20"/>
                <w:szCs w:val="20"/>
              </w:rPr>
            </w:pPr>
            <w:r w:rsidRPr="00E71F1F">
              <w:rPr>
                <w:rFonts w:asciiTheme="minorHAnsi" w:hAnsiTheme="minorHAnsi" w:cstheme="minorHAnsi"/>
                <w:color w:val="000000"/>
                <w:sz w:val="20"/>
                <w:szCs w:val="20"/>
              </w:rPr>
              <w:t>NSH</w:t>
            </w:r>
            <w:r w:rsidR="00040948" w:rsidRPr="00E71F1F">
              <w:rPr>
                <w:rFonts w:asciiTheme="minorHAnsi" w:hAnsiTheme="minorHAnsi" w:cstheme="minorHAnsi"/>
                <w:color w:val="000000"/>
                <w:sz w:val="20"/>
                <w:szCs w:val="20"/>
              </w:rPr>
              <w:t xml:space="preserve"> Ratar</w:t>
            </w:r>
          </w:p>
        </w:tc>
        <w:tc>
          <w:tcPr>
            <w:tcW w:w="1843" w:type="dxa"/>
            <w:tcBorders>
              <w:top w:val="nil"/>
              <w:left w:val="nil"/>
              <w:bottom w:val="single" w:sz="8" w:space="0" w:color="auto"/>
              <w:right w:val="single" w:sz="4" w:space="0" w:color="auto"/>
            </w:tcBorders>
            <w:vAlign w:val="center"/>
          </w:tcPr>
          <w:p w:rsidR="00040948" w:rsidRPr="00E71F1F" w:rsidRDefault="00040948" w:rsidP="00040948">
            <w:pPr>
              <w:spacing w:line="0" w:lineRule="atLeast"/>
              <w:jc w:val="center"/>
              <w:rPr>
                <w:rFonts w:asciiTheme="minorHAnsi" w:hAnsiTheme="minorHAnsi" w:cstheme="minorHAnsi"/>
                <w:color w:val="000000"/>
                <w:sz w:val="20"/>
                <w:szCs w:val="20"/>
              </w:rPr>
            </w:pPr>
            <w:r w:rsidRPr="00E71F1F">
              <w:rPr>
                <w:rFonts w:asciiTheme="minorHAnsi" w:hAnsiTheme="minorHAnsi" w:cstheme="minorHAnsi"/>
                <w:color w:val="000000"/>
                <w:sz w:val="20"/>
                <w:szCs w:val="20"/>
              </w:rPr>
              <w:t>P-73414019-02188-1- sipërfaqja 2731 m2</w:t>
            </w:r>
          </w:p>
          <w:p w:rsidR="00040948" w:rsidRPr="00E71F1F" w:rsidRDefault="00040948" w:rsidP="00040948">
            <w:pPr>
              <w:spacing w:line="0" w:lineRule="atLeast"/>
              <w:jc w:val="center"/>
              <w:rPr>
                <w:rFonts w:asciiTheme="minorHAnsi" w:hAnsiTheme="minorHAnsi" w:cstheme="minorHAnsi"/>
                <w:color w:val="000000"/>
                <w:sz w:val="20"/>
                <w:szCs w:val="20"/>
              </w:rPr>
            </w:pPr>
            <w:r w:rsidRPr="00E71F1F">
              <w:rPr>
                <w:rFonts w:asciiTheme="minorHAnsi" w:hAnsiTheme="minorHAnsi" w:cstheme="minorHAnsi"/>
                <w:color w:val="000000"/>
                <w:sz w:val="20"/>
                <w:szCs w:val="20"/>
              </w:rPr>
              <w:t>P-73414019-02188-2 sipërfaqja 2630 m2</w:t>
            </w:r>
          </w:p>
        </w:tc>
        <w:tc>
          <w:tcPr>
            <w:tcW w:w="2409" w:type="dxa"/>
            <w:tcBorders>
              <w:top w:val="nil"/>
              <w:left w:val="single" w:sz="4" w:space="0" w:color="auto"/>
              <w:bottom w:val="single" w:sz="8" w:space="0" w:color="auto"/>
              <w:right w:val="single" w:sz="8" w:space="0" w:color="auto"/>
            </w:tcBorders>
            <w:vAlign w:val="center"/>
          </w:tcPr>
          <w:p w:rsidR="00040948" w:rsidRPr="00E71F1F" w:rsidRDefault="00040948" w:rsidP="00040948">
            <w:pPr>
              <w:spacing w:line="0" w:lineRule="atLeast"/>
              <w:jc w:val="center"/>
              <w:rPr>
                <w:rFonts w:asciiTheme="minorHAnsi" w:hAnsiTheme="minorHAnsi" w:cstheme="minorHAnsi"/>
                <w:color w:val="000000"/>
                <w:sz w:val="20"/>
                <w:szCs w:val="20"/>
              </w:rPr>
            </w:pPr>
            <w:r w:rsidRPr="00E71F1F">
              <w:rPr>
                <w:rFonts w:asciiTheme="minorHAnsi" w:hAnsiTheme="minorHAnsi" w:cstheme="minorHAnsi"/>
                <w:color w:val="000000"/>
                <w:sz w:val="20"/>
                <w:szCs w:val="20"/>
              </w:rPr>
              <w:t>Zonë kadastrale</w:t>
            </w:r>
          </w:p>
          <w:p w:rsidR="00040948" w:rsidRPr="00E71F1F" w:rsidRDefault="00040948" w:rsidP="00040948">
            <w:pPr>
              <w:spacing w:line="0" w:lineRule="atLeast"/>
              <w:jc w:val="center"/>
              <w:rPr>
                <w:rFonts w:asciiTheme="minorHAnsi" w:hAnsiTheme="minorHAnsi" w:cstheme="minorHAnsi"/>
                <w:sz w:val="20"/>
                <w:szCs w:val="20"/>
              </w:rPr>
            </w:pPr>
            <w:r w:rsidRPr="00E71F1F">
              <w:rPr>
                <w:rFonts w:asciiTheme="minorHAnsi" w:hAnsiTheme="minorHAnsi" w:cstheme="minorHAnsi"/>
                <w:sz w:val="20"/>
                <w:szCs w:val="20"/>
              </w:rPr>
              <w:t>Graçanicë</w:t>
            </w:r>
          </w:p>
        </w:tc>
        <w:tc>
          <w:tcPr>
            <w:tcW w:w="2268" w:type="dxa"/>
            <w:tcBorders>
              <w:top w:val="nil"/>
              <w:left w:val="nil"/>
              <w:bottom w:val="single" w:sz="8" w:space="0" w:color="auto"/>
              <w:right w:val="single" w:sz="8" w:space="0" w:color="auto"/>
            </w:tcBorders>
            <w:noWrap/>
            <w:vAlign w:val="center"/>
          </w:tcPr>
          <w:p w:rsidR="00040948" w:rsidRPr="00E71F1F" w:rsidRDefault="00040948" w:rsidP="00E576E2">
            <w:pPr>
              <w:spacing w:line="0" w:lineRule="atLeast"/>
              <w:jc w:val="center"/>
              <w:rPr>
                <w:rFonts w:asciiTheme="minorHAnsi" w:hAnsiTheme="minorHAnsi" w:cstheme="minorHAnsi"/>
                <w:color w:val="000000"/>
                <w:sz w:val="20"/>
                <w:szCs w:val="20"/>
              </w:rPr>
            </w:pPr>
            <w:r w:rsidRPr="00E71F1F">
              <w:rPr>
                <w:rFonts w:asciiTheme="minorHAnsi" w:hAnsiTheme="minorHAnsi" w:cstheme="minorHAnsi"/>
                <w:color w:val="000000"/>
                <w:sz w:val="20"/>
                <w:szCs w:val="20"/>
              </w:rPr>
              <w:t>5361  m²</w:t>
            </w:r>
          </w:p>
        </w:tc>
        <w:tc>
          <w:tcPr>
            <w:tcW w:w="1406" w:type="dxa"/>
            <w:tcBorders>
              <w:top w:val="nil"/>
              <w:left w:val="nil"/>
              <w:bottom w:val="single" w:sz="8" w:space="0" w:color="auto"/>
              <w:right w:val="single" w:sz="8" w:space="0" w:color="auto"/>
            </w:tcBorders>
            <w:vAlign w:val="center"/>
          </w:tcPr>
          <w:p w:rsidR="00040948" w:rsidRPr="00E71F1F" w:rsidRDefault="00040948" w:rsidP="008F22FE">
            <w:pPr>
              <w:spacing w:line="0" w:lineRule="atLeast"/>
              <w:jc w:val="center"/>
              <w:rPr>
                <w:rFonts w:asciiTheme="minorHAnsi" w:eastAsiaTheme="minorHAnsi" w:hAnsiTheme="minorHAnsi" w:cstheme="minorHAnsi"/>
                <w:color w:val="000000" w:themeColor="text1"/>
                <w:sz w:val="20"/>
                <w:szCs w:val="20"/>
                <w:shd w:val="clear" w:color="auto" w:fill="FFFFFF"/>
              </w:rPr>
            </w:pPr>
            <w:r w:rsidRPr="00E71F1F">
              <w:rPr>
                <w:rFonts w:asciiTheme="minorHAnsi" w:hAnsiTheme="minorHAnsi" w:cstheme="minorHAnsi"/>
                <w:color w:val="000000"/>
                <w:sz w:val="20"/>
                <w:szCs w:val="20"/>
              </w:rPr>
              <w:t>Qiradh</w:t>
            </w:r>
            <w:r w:rsidRPr="00E71F1F">
              <w:rPr>
                <w:rFonts w:ascii="Calibri" w:hAnsi="Calibri" w:cs="Calibri"/>
                <w:color w:val="000000"/>
                <w:sz w:val="20"/>
                <w:szCs w:val="20"/>
              </w:rPr>
              <w:t xml:space="preserve">ënie </w:t>
            </w:r>
            <w:r w:rsidRPr="00E71F1F">
              <w:rPr>
                <w:rFonts w:asciiTheme="minorHAnsi" w:hAnsiTheme="minorHAnsi" w:cstheme="minorHAnsi"/>
                <w:color w:val="000000"/>
                <w:sz w:val="20"/>
                <w:szCs w:val="20"/>
              </w:rPr>
              <w:t>Vjetore</w:t>
            </w:r>
          </w:p>
        </w:tc>
      </w:tr>
      <w:tr w:rsidR="00040948" w:rsidRPr="00E71F1F" w:rsidTr="00D515F2">
        <w:trPr>
          <w:trHeight w:val="302"/>
        </w:trPr>
        <w:tc>
          <w:tcPr>
            <w:tcW w:w="992" w:type="dxa"/>
            <w:tcBorders>
              <w:top w:val="nil"/>
              <w:left w:val="single" w:sz="8" w:space="0" w:color="auto"/>
              <w:bottom w:val="single" w:sz="8" w:space="0" w:color="auto"/>
              <w:right w:val="single" w:sz="4" w:space="0" w:color="auto"/>
            </w:tcBorders>
            <w:noWrap/>
            <w:vAlign w:val="center"/>
          </w:tcPr>
          <w:p w:rsidR="00040948" w:rsidRPr="00E71F1F" w:rsidRDefault="00040948" w:rsidP="00040948">
            <w:pPr>
              <w:spacing w:line="20" w:lineRule="atLeast"/>
              <w:jc w:val="center"/>
              <w:rPr>
                <w:rFonts w:asciiTheme="minorHAnsi" w:hAnsiTheme="minorHAnsi" w:cstheme="minorHAnsi"/>
                <w:color w:val="000000"/>
                <w:sz w:val="20"/>
                <w:szCs w:val="20"/>
              </w:rPr>
            </w:pPr>
          </w:p>
          <w:p w:rsidR="00040948" w:rsidRPr="00E71F1F" w:rsidRDefault="00040948" w:rsidP="00040948">
            <w:pPr>
              <w:spacing w:line="0" w:lineRule="atLeast"/>
              <w:jc w:val="center"/>
              <w:rPr>
                <w:rFonts w:asciiTheme="minorHAnsi" w:hAnsiTheme="minorHAnsi" w:cstheme="minorHAnsi"/>
                <w:sz w:val="20"/>
                <w:szCs w:val="20"/>
              </w:rPr>
            </w:pPr>
            <w:r w:rsidRPr="00E71F1F">
              <w:rPr>
                <w:rFonts w:asciiTheme="minorHAnsi" w:hAnsiTheme="minorHAnsi" w:cstheme="minorHAnsi"/>
                <w:color w:val="000000"/>
                <w:sz w:val="20"/>
                <w:szCs w:val="20"/>
              </w:rPr>
              <w:t xml:space="preserve">Njësia </w:t>
            </w:r>
            <w:r w:rsidR="00AD54F9">
              <w:rPr>
                <w:rFonts w:asciiTheme="minorHAnsi" w:hAnsiTheme="minorHAnsi" w:cstheme="minorHAnsi"/>
                <w:color w:val="000000"/>
                <w:sz w:val="20"/>
                <w:szCs w:val="20"/>
              </w:rPr>
              <w:t>4</w:t>
            </w:r>
          </w:p>
        </w:tc>
        <w:tc>
          <w:tcPr>
            <w:tcW w:w="1560" w:type="dxa"/>
            <w:tcBorders>
              <w:top w:val="nil"/>
              <w:left w:val="single" w:sz="4" w:space="0" w:color="auto"/>
              <w:bottom w:val="single" w:sz="8" w:space="0" w:color="auto"/>
              <w:right w:val="single" w:sz="8" w:space="0" w:color="auto"/>
            </w:tcBorders>
            <w:vAlign w:val="center"/>
          </w:tcPr>
          <w:p w:rsidR="00040948" w:rsidRPr="00E71F1F" w:rsidRDefault="00A354C3" w:rsidP="00040948">
            <w:pPr>
              <w:spacing w:line="0" w:lineRule="atLeast"/>
              <w:jc w:val="center"/>
              <w:rPr>
                <w:rFonts w:asciiTheme="minorHAnsi" w:hAnsiTheme="minorHAnsi" w:cstheme="minorHAnsi"/>
                <w:sz w:val="20"/>
                <w:szCs w:val="20"/>
                <w:highlight w:val="yellow"/>
              </w:rPr>
            </w:pPr>
            <w:r w:rsidRPr="00E71F1F">
              <w:rPr>
                <w:rFonts w:asciiTheme="minorHAnsi" w:hAnsiTheme="minorHAnsi" w:cstheme="minorHAnsi"/>
                <w:color w:val="000000"/>
                <w:sz w:val="20"/>
                <w:szCs w:val="20"/>
              </w:rPr>
              <w:t>NSH</w:t>
            </w:r>
            <w:r w:rsidR="00040948" w:rsidRPr="00E71F1F">
              <w:rPr>
                <w:rFonts w:asciiTheme="minorHAnsi" w:hAnsiTheme="minorHAnsi" w:cstheme="minorHAnsi"/>
                <w:color w:val="000000"/>
                <w:sz w:val="20"/>
                <w:szCs w:val="20"/>
              </w:rPr>
              <w:t xml:space="preserve"> Ratar</w:t>
            </w:r>
          </w:p>
        </w:tc>
        <w:tc>
          <w:tcPr>
            <w:tcW w:w="1843" w:type="dxa"/>
            <w:tcBorders>
              <w:top w:val="nil"/>
              <w:left w:val="nil"/>
              <w:bottom w:val="single" w:sz="8" w:space="0" w:color="auto"/>
              <w:right w:val="single" w:sz="4" w:space="0" w:color="auto"/>
            </w:tcBorders>
            <w:vAlign w:val="center"/>
          </w:tcPr>
          <w:p w:rsidR="00040948" w:rsidRPr="00E71F1F" w:rsidRDefault="00040948" w:rsidP="00040948">
            <w:pPr>
              <w:spacing w:line="0" w:lineRule="atLeast"/>
              <w:jc w:val="center"/>
              <w:rPr>
                <w:rFonts w:asciiTheme="minorHAnsi" w:hAnsiTheme="minorHAnsi" w:cstheme="minorHAnsi"/>
                <w:color w:val="000000"/>
                <w:sz w:val="20"/>
                <w:szCs w:val="20"/>
                <w:highlight w:val="yellow"/>
              </w:rPr>
            </w:pPr>
            <w:r w:rsidRPr="00E71F1F">
              <w:rPr>
                <w:rFonts w:asciiTheme="minorHAnsi" w:hAnsiTheme="minorHAnsi" w:cstheme="minorHAnsi"/>
                <w:color w:val="000000"/>
                <w:sz w:val="20"/>
                <w:szCs w:val="20"/>
              </w:rPr>
              <w:t>P-73414042-01603 -</w:t>
            </w:r>
            <w:r w:rsidR="00BA48B7" w:rsidRPr="00E71F1F">
              <w:rPr>
                <w:rFonts w:asciiTheme="minorHAnsi" w:hAnsiTheme="minorHAnsi" w:cstheme="minorHAnsi"/>
                <w:color w:val="000000"/>
                <w:sz w:val="20"/>
                <w:szCs w:val="20"/>
              </w:rPr>
              <w:t xml:space="preserve"> </w:t>
            </w:r>
            <w:r w:rsidRPr="00E71F1F">
              <w:rPr>
                <w:rFonts w:asciiTheme="minorHAnsi" w:hAnsiTheme="minorHAnsi" w:cstheme="minorHAnsi"/>
                <w:color w:val="000000"/>
                <w:sz w:val="20"/>
                <w:szCs w:val="20"/>
              </w:rPr>
              <w:t>0</w:t>
            </w:r>
          </w:p>
        </w:tc>
        <w:tc>
          <w:tcPr>
            <w:tcW w:w="2409" w:type="dxa"/>
            <w:tcBorders>
              <w:top w:val="nil"/>
              <w:left w:val="single" w:sz="4" w:space="0" w:color="auto"/>
              <w:bottom w:val="single" w:sz="8" w:space="0" w:color="auto"/>
              <w:right w:val="single" w:sz="8" w:space="0" w:color="auto"/>
            </w:tcBorders>
            <w:vAlign w:val="center"/>
          </w:tcPr>
          <w:p w:rsidR="00040948" w:rsidRPr="00E71F1F" w:rsidRDefault="00040948" w:rsidP="00040948">
            <w:pPr>
              <w:spacing w:line="0" w:lineRule="atLeast"/>
              <w:jc w:val="center"/>
              <w:rPr>
                <w:rFonts w:asciiTheme="minorHAnsi" w:eastAsiaTheme="minorHAnsi" w:hAnsiTheme="minorHAnsi" w:cstheme="minorHAnsi"/>
                <w:color w:val="000000" w:themeColor="text1"/>
                <w:sz w:val="20"/>
                <w:szCs w:val="20"/>
                <w:highlight w:val="yellow"/>
                <w:shd w:val="clear" w:color="auto" w:fill="FFFFFF"/>
              </w:rPr>
            </w:pPr>
            <w:r w:rsidRPr="00E71F1F">
              <w:rPr>
                <w:rFonts w:asciiTheme="minorHAnsi" w:hAnsiTheme="minorHAnsi" w:cstheme="minorHAnsi"/>
                <w:color w:val="000000"/>
                <w:sz w:val="20"/>
                <w:szCs w:val="20"/>
              </w:rPr>
              <w:t>Zonë kadastrale Llapllaselle</w:t>
            </w:r>
          </w:p>
        </w:tc>
        <w:tc>
          <w:tcPr>
            <w:tcW w:w="2268" w:type="dxa"/>
            <w:tcBorders>
              <w:top w:val="nil"/>
              <w:left w:val="nil"/>
              <w:bottom w:val="single" w:sz="8" w:space="0" w:color="auto"/>
              <w:right w:val="single" w:sz="8" w:space="0" w:color="auto"/>
            </w:tcBorders>
            <w:noWrap/>
            <w:vAlign w:val="center"/>
          </w:tcPr>
          <w:p w:rsidR="00040948" w:rsidRPr="00E71F1F" w:rsidRDefault="00040948" w:rsidP="00E576E2">
            <w:pPr>
              <w:spacing w:line="0" w:lineRule="atLeast"/>
              <w:jc w:val="center"/>
              <w:rPr>
                <w:rFonts w:asciiTheme="minorHAnsi" w:hAnsiTheme="minorHAnsi" w:cstheme="minorHAnsi"/>
                <w:color w:val="000000"/>
                <w:sz w:val="20"/>
                <w:szCs w:val="20"/>
                <w:highlight w:val="yellow"/>
              </w:rPr>
            </w:pPr>
            <w:r w:rsidRPr="00E71F1F">
              <w:rPr>
                <w:rFonts w:asciiTheme="minorHAnsi" w:hAnsiTheme="minorHAnsi" w:cstheme="minorHAnsi"/>
                <w:color w:val="000000"/>
                <w:sz w:val="20"/>
                <w:szCs w:val="20"/>
              </w:rPr>
              <w:t>2460 m²</w:t>
            </w:r>
          </w:p>
        </w:tc>
        <w:tc>
          <w:tcPr>
            <w:tcW w:w="1406" w:type="dxa"/>
            <w:tcBorders>
              <w:top w:val="nil"/>
              <w:left w:val="nil"/>
              <w:bottom w:val="single" w:sz="8" w:space="0" w:color="auto"/>
              <w:right w:val="single" w:sz="8" w:space="0" w:color="auto"/>
            </w:tcBorders>
            <w:vAlign w:val="center"/>
          </w:tcPr>
          <w:p w:rsidR="00040948" w:rsidRPr="00E71F1F" w:rsidRDefault="00040948" w:rsidP="008F22FE">
            <w:pPr>
              <w:spacing w:line="0" w:lineRule="atLeast"/>
              <w:jc w:val="center"/>
              <w:rPr>
                <w:rFonts w:asciiTheme="minorHAnsi" w:eastAsiaTheme="minorHAnsi" w:hAnsiTheme="minorHAnsi" w:cstheme="minorHAnsi"/>
                <w:color w:val="000000" w:themeColor="text1"/>
                <w:sz w:val="20"/>
                <w:szCs w:val="20"/>
                <w:highlight w:val="yellow"/>
                <w:shd w:val="clear" w:color="auto" w:fill="FFFFFF"/>
              </w:rPr>
            </w:pPr>
            <w:r w:rsidRPr="00E71F1F">
              <w:rPr>
                <w:rFonts w:asciiTheme="minorHAnsi" w:hAnsiTheme="minorHAnsi" w:cstheme="minorHAnsi"/>
                <w:color w:val="000000"/>
                <w:sz w:val="20"/>
                <w:szCs w:val="20"/>
              </w:rPr>
              <w:t>Qiradh</w:t>
            </w:r>
            <w:r w:rsidRPr="00E71F1F">
              <w:rPr>
                <w:rFonts w:ascii="Calibri" w:hAnsi="Calibri" w:cs="Calibri"/>
                <w:color w:val="000000"/>
                <w:sz w:val="20"/>
                <w:szCs w:val="20"/>
              </w:rPr>
              <w:t xml:space="preserve">ënie </w:t>
            </w:r>
            <w:r w:rsidRPr="00E71F1F">
              <w:rPr>
                <w:rFonts w:asciiTheme="minorHAnsi" w:hAnsiTheme="minorHAnsi" w:cstheme="minorHAnsi"/>
                <w:color w:val="000000"/>
                <w:sz w:val="20"/>
                <w:szCs w:val="20"/>
              </w:rPr>
              <w:t>Vjetore</w:t>
            </w:r>
          </w:p>
        </w:tc>
      </w:tr>
      <w:tr w:rsidR="00BE5BE3" w:rsidRPr="00E71F1F" w:rsidTr="00D515F2">
        <w:trPr>
          <w:trHeight w:val="302"/>
        </w:trPr>
        <w:tc>
          <w:tcPr>
            <w:tcW w:w="992" w:type="dxa"/>
            <w:tcBorders>
              <w:top w:val="nil"/>
              <w:left w:val="single" w:sz="8" w:space="0" w:color="auto"/>
              <w:bottom w:val="single" w:sz="8" w:space="0" w:color="auto"/>
              <w:right w:val="single" w:sz="4" w:space="0" w:color="auto"/>
            </w:tcBorders>
            <w:noWrap/>
            <w:vAlign w:val="center"/>
          </w:tcPr>
          <w:p w:rsidR="00BE5BE3" w:rsidRPr="00E71F1F" w:rsidRDefault="00BE5BE3" w:rsidP="00040948">
            <w:pPr>
              <w:spacing w:line="20" w:lineRule="atLeast"/>
              <w:jc w:val="center"/>
              <w:rPr>
                <w:rFonts w:asciiTheme="minorHAnsi" w:hAnsiTheme="minorHAnsi" w:cstheme="minorHAnsi"/>
                <w:color w:val="000000"/>
                <w:sz w:val="20"/>
                <w:szCs w:val="20"/>
              </w:rPr>
            </w:pPr>
            <w:r w:rsidRPr="00E71F1F">
              <w:rPr>
                <w:rFonts w:asciiTheme="minorHAnsi" w:hAnsiTheme="minorHAnsi" w:cstheme="minorHAnsi"/>
                <w:color w:val="000000"/>
                <w:sz w:val="20"/>
                <w:szCs w:val="20"/>
              </w:rPr>
              <w:t xml:space="preserve">Njesia </w:t>
            </w:r>
            <w:r w:rsidR="00AD54F9">
              <w:rPr>
                <w:rFonts w:asciiTheme="minorHAnsi" w:hAnsiTheme="minorHAnsi" w:cstheme="minorHAnsi"/>
                <w:color w:val="000000"/>
                <w:sz w:val="20"/>
                <w:szCs w:val="20"/>
              </w:rPr>
              <w:t>5</w:t>
            </w:r>
          </w:p>
        </w:tc>
        <w:tc>
          <w:tcPr>
            <w:tcW w:w="1560" w:type="dxa"/>
            <w:tcBorders>
              <w:top w:val="nil"/>
              <w:left w:val="single" w:sz="4" w:space="0" w:color="auto"/>
              <w:bottom w:val="single" w:sz="8" w:space="0" w:color="auto"/>
              <w:right w:val="single" w:sz="8" w:space="0" w:color="auto"/>
            </w:tcBorders>
            <w:vAlign w:val="center"/>
          </w:tcPr>
          <w:p w:rsidR="00BE5BE3" w:rsidRPr="00E71F1F" w:rsidRDefault="00AD54F9" w:rsidP="00040948">
            <w:pPr>
              <w:spacing w:line="0" w:lineRule="atLeast"/>
              <w:jc w:val="center"/>
              <w:rPr>
                <w:rFonts w:asciiTheme="minorHAnsi" w:hAnsiTheme="minorHAnsi" w:cstheme="minorHAnsi"/>
                <w:color w:val="000000"/>
                <w:sz w:val="20"/>
                <w:szCs w:val="20"/>
              </w:rPr>
            </w:pPr>
            <w:r w:rsidRPr="00E71F1F">
              <w:rPr>
                <w:rFonts w:asciiTheme="minorHAnsi" w:hAnsiTheme="minorHAnsi" w:cstheme="minorHAnsi"/>
                <w:color w:val="000000"/>
                <w:sz w:val="20"/>
                <w:szCs w:val="20"/>
              </w:rPr>
              <w:t>NSH Ratar</w:t>
            </w:r>
          </w:p>
        </w:tc>
        <w:tc>
          <w:tcPr>
            <w:tcW w:w="1843" w:type="dxa"/>
            <w:tcBorders>
              <w:top w:val="nil"/>
              <w:left w:val="nil"/>
              <w:bottom w:val="single" w:sz="8" w:space="0" w:color="auto"/>
              <w:right w:val="single" w:sz="4" w:space="0" w:color="auto"/>
            </w:tcBorders>
            <w:vAlign w:val="center"/>
          </w:tcPr>
          <w:p w:rsidR="00BE5BE3" w:rsidRPr="00E71F1F" w:rsidRDefault="00AD54F9" w:rsidP="00040948">
            <w:pPr>
              <w:spacing w:line="0" w:lineRule="atLeast"/>
              <w:jc w:val="center"/>
              <w:rPr>
                <w:rFonts w:asciiTheme="minorHAnsi" w:hAnsiTheme="minorHAnsi" w:cstheme="minorHAnsi"/>
                <w:color w:val="000000"/>
                <w:sz w:val="20"/>
                <w:szCs w:val="20"/>
              </w:rPr>
            </w:pPr>
            <w:r w:rsidRPr="00E71F1F">
              <w:rPr>
                <w:rFonts w:asciiTheme="minorHAnsi" w:hAnsiTheme="minorHAnsi" w:cstheme="minorHAnsi"/>
                <w:color w:val="000000"/>
                <w:sz w:val="20"/>
                <w:szCs w:val="20"/>
              </w:rPr>
              <w:t>P-73414042-202-21</w:t>
            </w:r>
          </w:p>
        </w:tc>
        <w:tc>
          <w:tcPr>
            <w:tcW w:w="2409" w:type="dxa"/>
            <w:tcBorders>
              <w:top w:val="nil"/>
              <w:left w:val="single" w:sz="4" w:space="0" w:color="auto"/>
              <w:bottom w:val="single" w:sz="8" w:space="0" w:color="auto"/>
              <w:right w:val="single" w:sz="8" w:space="0" w:color="auto"/>
            </w:tcBorders>
            <w:vAlign w:val="center"/>
          </w:tcPr>
          <w:p w:rsidR="00BE5BE3" w:rsidRPr="00E71F1F" w:rsidRDefault="00AD54F9" w:rsidP="00040948">
            <w:pPr>
              <w:spacing w:line="0" w:lineRule="atLeast"/>
              <w:jc w:val="center"/>
              <w:rPr>
                <w:rFonts w:asciiTheme="minorHAnsi" w:hAnsiTheme="minorHAnsi" w:cstheme="minorHAnsi"/>
                <w:color w:val="000000"/>
                <w:sz w:val="20"/>
                <w:szCs w:val="20"/>
              </w:rPr>
            </w:pPr>
            <w:r w:rsidRPr="00E71F1F">
              <w:rPr>
                <w:rFonts w:asciiTheme="minorHAnsi" w:hAnsiTheme="minorHAnsi" w:cstheme="minorHAnsi"/>
                <w:color w:val="000000"/>
                <w:sz w:val="20"/>
                <w:szCs w:val="20"/>
              </w:rPr>
              <w:t>Zonë kadastrale Llapllaselle</w:t>
            </w:r>
          </w:p>
        </w:tc>
        <w:tc>
          <w:tcPr>
            <w:tcW w:w="2268" w:type="dxa"/>
            <w:tcBorders>
              <w:top w:val="nil"/>
              <w:left w:val="nil"/>
              <w:bottom w:val="single" w:sz="8" w:space="0" w:color="auto"/>
              <w:right w:val="single" w:sz="8" w:space="0" w:color="auto"/>
            </w:tcBorders>
            <w:noWrap/>
            <w:vAlign w:val="center"/>
          </w:tcPr>
          <w:p w:rsidR="00BE5BE3" w:rsidRPr="00E71F1F" w:rsidRDefault="00AD54F9" w:rsidP="00E576E2">
            <w:pPr>
              <w:spacing w:line="0" w:lineRule="atLeast"/>
              <w:jc w:val="center"/>
              <w:rPr>
                <w:rFonts w:asciiTheme="minorHAnsi" w:hAnsiTheme="minorHAnsi" w:cstheme="minorHAnsi"/>
                <w:color w:val="000000"/>
                <w:sz w:val="20"/>
                <w:szCs w:val="20"/>
              </w:rPr>
            </w:pPr>
            <w:r w:rsidRPr="00E71F1F">
              <w:rPr>
                <w:rFonts w:asciiTheme="minorHAnsi" w:hAnsiTheme="minorHAnsi" w:cstheme="minorHAnsi"/>
                <w:color w:val="000000"/>
                <w:sz w:val="20"/>
                <w:szCs w:val="20"/>
              </w:rPr>
              <w:t>4775 m²</w:t>
            </w:r>
          </w:p>
        </w:tc>
        <w:tc>
          <w:tcPr>
            <w:tcW w:w="1406" w:type="dxa"/>
            <w:tcBorders>
              <w:top w:val="nil"/>
              <w:left w:val="nil"/>
              <w:bottom w:val="single" w:sz="8" w:space="0" w:color="auto"/>
              <w:right w:val="single" w:sz="8" w:space="0" w:color="auto"/>
            </w:tcBorders>
            <w:vAlign w:val="center"/>
          </w:tcPr>
          <w:p w:rsidR="00BE5BE3" w:rsidRPr="00E71F1F" w:rsidRDefault="00F93085" w:rsidP="008F22FE">
            <w:pPr>
              <w:spacing w:line="0" w:lineRule="atLeast"/>
              <w:jc w:val="center"/>
              <w:rPr>
                <w:rFonts w:asciiTheme="minorHAnsi" w:hAnsiTheme="minorHAnsi" w:cstheme="minorHAnsi"/>
                <w:color w:val="000000"/>
                <w:sz w:val="20"/>
                <w:szCs w:val="20"/>
              </w:rPr>
            </w:pPr>
            <w:r w:rsidRPr="00E71F1F">
              <w:rPr>
                <w:rFonts w:asciiTheme="minorHAnsi" w:hAnsiTheme="minorHAnsi" w:cstheme="minorHAnsi"/>
                <w:color w:val="000000"/>
                <w:sz w:val="20"/>
                <w:szCs w:val="20"/>
              </w:rPr>
              <w:t>Qiradh</w:t>
            </w:r>
            <w:r w:rsidRPr="00E71F1F">
              <w:rPr>
                <w:rFonts w:ascii="Calibri" w:hAnsi="Calibri" w:cs="Calibri"/>
                <w:color w:val="000000"/>
                <w:sz w:val="20"/>
                <w:szCs w:val="20"/>
              </w:rPr>
              <w:t xml:space="preserve">ënie </w:t>
            </w:r>
            <w:r w:rsidRPr="00E71F1F">
              <w:rPr>
                <w:rFonts w:asciiTheme="minorHAnsi" w:hAnsiTheme="minorHAnsi" w:cstheme="minorHAnsi"/>
                <w:color w:val="000000"/>
                <w:sz w:val="20"/>
                <w:szCs w:val="20"/>
              </w:rPr>
              <w:t>Mujore</w:t>
            </w:r>
          </w:p>
        </w:tc>
      </w:tr>
      <w:tr w:rsidR="00DB0E71" w:rsidRPr="00E71F1F" w:rsidTr="00D515F2">
        <w:trPr>
          <w:trHeight w:val="302"/>
        </w:trPr>
        <w:tc>
          <w:tcPr>
            <w:tcW w:w="992" w:type="dxa"/>
            <w:tcBorders>
              <w:top w:val="nil"/>
              <w:left w:val="single" w:sz="8" w:space="0" w:color="auto"/>
              <w:bottom w:val="single" w:sz="8" w:space="0" w:color="auto"/>
              <w:right w:val="single" w:sz="4" w:space="0" w:color="auto"/>
            </w:tcBorders>
            <w:noWrap/>
            <w:vAlign w:val="center"/>
          </w:tcPr>
          <w:p w:rsidR="00DB0E71" w:rsidRPr="00E71F1F" w:rsidRDefault="00DB0E71" w:rsidP="00040948">
            <w:pPr>
              <w:spacing w:line="20" w:lineRule="atLeast"/>
              <w:jc w:val="center"/>
              <w:rPr>
                <w:rFonts w:asciiTheme="minorHAnsi" w:hAnsiTheme="minorHAnsi" w:cstheme="minorHAnsi"/>
                <w:color w:val="000000"/>
                <w:sz w:val="20"/>
                <w:szCs w:val="20"/>
              </w:rPr>
            </w:pPr>
            <w:r w:rsidRPr="00E71F1F">
              <w:rPr>
                <w:rFonts w:asciiTheme="minorHAnsi" w:hAnsiTheme="minorHAnsi" w:cstheme="minorHAnsi"/>
                <w:color w:val="000000"/>
                <w:sz w:val="20"/>
                <w:szCs w:val="20"/>
              </w:rPr>
              <w:t xml:space="preserve">Njesia </w:t>
            </w:r>
            <w:r w:rsidR="00AD54F9">
              <w:rPr>
                <w:rFonts w:asciiTheme="minorHAnsi" w:hAnsiTheme="minorHAnsi" w:cstheme="minorHAnsi"/>
                <w:color w:val="000000"/>
                <w:sz w:val="20"/>
                <w:szCs w:val="20"/>
              </w:rPr>
              <w:t>6</w:t>
            </w:r>
          </w:p>
        </w:tc>
        <w:tc>
          <w:tcPr>
            <w:tcW w:w="1560" w:type="dxa"/>
            <w:tcBorders>
              <w:top w:val="nil"/>
              <w:left w:val="single" w:sz="4" w:space="0" w:color="auto"/>
              <w:bottom w:val="single" w:sz="8" w:space="0" w:color="auto"/>
              <w:right w:val="single" w:sz="8" w:space="0" w:color="auto"/>
            </w:tcBorders>
            <w:vAlign w:val="center"/>
          </w:tcPr>
          <w:p w:rsidR="00DB0E71" w:rsidRPr="00E71F1F" w:rsidRDefault="00E57DE4" w:rsidP="00040948">
            <w:pPr>
              <w:spacing w:line="0" w:lineRule="atLeast"/>
              <w:jc w:val="center"/>
              <w:rPr>
                <w:rFonts w:asciiTheme="minorHAnsi" w:hAnsiTheme="minorHAnsi" w:cstheme="minorHAnsi"/>
                <w:color w:val="000000"/>
                <w:sz w:val="20"/>
                <w:szCs w:val="20"/>
              </w:rPr>
            </w:pPr>
            <w:r w:rsidRPr="00E71F1F">
              <w:rPr>
                <w:rFonts w:asciiTheme="minorHAnsi" w:hAnsiTheme="minorHAnsi" w:cstheme="minorHAnsi"/>
                <w:color w:val="000000"/>
                <w:sz w:val="20"/>
                <w:szCs w:val="20"/>
              </w:rPr>
              <w:t>NSH Zeta Trans</w:t>
            </w:r>
          </w:p>
        </w:tc>
        <w:tc>
          <w:tcPr>
            <w:tcW w:w="1843" w:type="dxa"/>
            <w:tcBorders>
              <w:top w:val="nil"/>
              <w:left w:val="nil"/>
              <w:bottom w:val="single" w:sz="8" w:space="0" w:color="auto"/>
              <w:right w:val="single" w:sz="4" w:space="0" w:color="auto"/>
            </w:tcBorders>
            <w:vAlign w:val="center"/>
          </w:tcPr>
          <w:p w:rsidR="00DB0E71" w:rsidRPr="00E71F1F" w:rsidRDefault="00E57DE4" w:rsidP="00BE5BE3">
            <w:pPr>
              <w:jc w:val="center"/>
              <w:rPr>
                <w:rFonts w:asciiTheme="minorHAnsi" w:hAnsiTheme="minorHAnsi" w:cstheme="minorHAnsi"/>
                <w:color w:val="000000"/>
                <w:sz w:val="20"/>
                <w:szCs w:val="20"/>
              </w:rPr>
            </w:pPr>
            <w:r w:rsidRPr="00E71F1F">
              <w:rPr>
                <w:rFonts w:asciiTheme="minorHAnsi" w:hAnsiTheme="minorHAnsi" w:cstheme="minorHAnsi"/>
                <w:sz w:val="20"/>
                <w:szCs w:val="20"/>
              </w:rPr>
              <w:t>Zeta Trans Zyrat Qendrore</w:t>
            </w:r>
          </w:p>
        </w:tc>
        <w:tc>
          <w:tcPr>
            <w:tcW w:w="2409" w:type="dxa"/>
            <w:tcBorders>
              <w:top w:val="nil"/>
              <w:left w:val="single" w:sz="4" w:space="0" w:color="auto"/>
              <w:bottom w:val="single" w:sz="8" w:space="0" w:color="auto"/>
              <w:right w:val="single" w:sz="8" w:space="0" w:color="auto"/>
            </w:tcBorders>
            <w:vAlign w:val="center"/>
          </w:tcPr>
          <w:p w:rsidR="00DB0E71" w:rsidRPr="00E71F1F" w:rsidRDefault="00E57DE4" w:rsidP="00040948">
            <w:pPr>
              <w:spacing w:line="0" w:lineRule="atLeast"/>
              <w:jc w:val="center"/>
              <w:rPr>
                <w:rFonts w:asciiTheme="minorHAnsi" w:hAnsiTheme="minorHAnsi" w:cstheme="minorHAnsi"/>
                <w:color w:val="000000"/>
                <w:sz w:val="20"/>
                <w:szCs w:val="20"/>
              </w:rPr>
            </w:pPr>
            <w:r w:rsidRPr="00E71F1F">
              <w:rPr>
                <w:rFonts w:asciiTheme="minorHAnsi" w:eastAsia="Calibri" w:hAnsiTheme="minorHAnsi" w:cstheme="minorHAnsi"/>
                <w:color w:val="000000"/>
                <w:sz w:val="20"/>
                <w:szCs w:val="20"/>
                <w:shd w:val="clear" w:color="auto" w:fill="FFFFFF"/>
              </w:rPr>
              <w:t>Lokacioni ne Dardani</w:t>
            </w:r>
          </w:p>
        </w:tc>
        <w:tc>
          <w:tcPr>
            <w:tcW w:w="2268" w:type="dxa"/>
            <w:tcBorders>
              <w:top w:val="nil"/>
              <w:left w:val="nil"/>
              <w:bottom w:val="single" w:sz="8" w:space="0" w:color="auto"/>
              <w:right w:val="single" w:sz="8" w:space="0" w:color="auto"/>
            </w:tcBorders>
            <w:noWrap/>
            <w:vAlign w:val="center"/>
          </w:tcPr>
          <w:p w:rsidR="00DB0E71" w:rsidRPr="00E71F1F" w:rsidRDefault="00E57DE4" w:rsidP="00E576E2">
            <w:pPr>
              <w:spacing w:line="0" w:lineRule="atLeast"/>
              <w:jc w:val="center"/>
              <w:rPr>
                <w:rFonts w:asciiTheme="minorHAnsi" w:hAnsiTheme="minorHAnsi" w:cstheme="minorHAnsi"/>
                <w:color w:val="000000"/>
                <w:sz w:val="20"/>
                <w:szCs w:val="20"/>
              </w:rPr>
            </w:pPr>
            <w:r w:rsidRPr="00E71F1F">
              <w:rPr>
                <w:rFonts w:asciiTheme="minorHAnsi" w:eastAsia="Calibri" w:hAnsiTheme="minorHAnsi" w:cstheme="minorHAnsi"/>
                <w:color w:val="000000"/>
                <w:sz w:val="20"/>
                <w:szCs w:val="20"/>
                <w:shd w:val="clear" w:color="auto" w:fill="FFFFFF"/>
              </w:rPr>
              <w:t>172 m²</w:t>
            </w:r>
          </w:p>
        </w:tc>
        <w:tc>
          <w:tcPr>
            <w:tcW w:w="1406" w:type="dxa"/>
            <w:tcBorders>
              <w:top w:val="nil"/>
              <w:left w:val="nil"/>
              <w:bottom w:val="single" w:sz="8" w:space="0" w:color="auto"/>
              <w:right w:val="single" w:sz="8" w:space="0" w:color="auto"/>
            </w:tcBorders>
            <w:vAlign w:val="center"/>
          </w:tcPr>
          <w:p w:rsidR="00DB0E71" w:rsidRPr="00E71F1F" w:rsidRDefault="00E57DE4" w:rsidP="008F22FE">
            <w:pPr>
              <w:spacing w:line="0" w:lineRule="atLeast"/>
              <w:jc w:val="center"/>
              <w:rPr>
                <w:rFonts w:asciiTheme="minorHAnsi" w:hAnsiTheme="minorHAnsi" w:cstheme="minorHAnsi"/>
                <w:color w:val="000000"/>
                <w:sz w:val="20"/>
                <w:szCs w:val="20"/>
              </w:rPr>
            </w:pPr>
            <w:r w:rsidRPr="00E71F1F">
              <w:rPr>
                <w:rFonts w:asciiTheme="minorHAnsi" w:hAnsiTheme="minorHAnsi" w:cstheme="minorHAnsi"/>
                <w:color w:val="000000"/>
                <w:sz w:val="20"/>
                <w:szCs w:val="20"/>
              </w:rPr>
              <w:t>Qiradh</w:t>
            </w:r>
            <w:r w:rsidRPr="00E71F1F">
              <w:rPr>
                <w:rFonts w:ascii="Calibri" w:hAnsi="Calibri" w:cs="Calibri"/>
                <w:color w:val="000000"/>
                <w:sz w:val="20"/>
                <w:szCs w:val="20"/>
              </w:rPr>
              <w:t xml:space="preserve">ënie </w:t>
            </w:r>
            <w:r w:rsidRPr="00E71F1F">
              <w:rPr>
                <w:rFonts w:asciiTheme="minorHAnsi" w:hAnsiTheme="minorHAnsi" w:cstheme="minorHAnsi"/>
                <w:color w:val="000000"/>
                <w:sz w:val="20"/>
                <w:szCs w:val="20"/>
              </w:rPr>
              <w:t>Mujore</w:t>
            </w:r>
          </w:p>
        </w:tc>
      </w:tr>
      <w:tr w:rsidR="00E57DE4" w:rsidRPr="00E71F1F" w:rsidTr="00D515F2">
        <w:trPr>
          <w:trHeight w:val="302"/>
        </w:trPr>
        <w:tc>
          <w:tcPr>
            <w:tcW w:w="992" w:type="dxa"/>
            <w:tcBorders>
              <w:top w:val="nil"/>
              <w:left w:val="single" w:sz="8" w:space="0" w:color="auto"/>
              <w:bottom w:val="single" w:sz="8" w:space="0" w:color="auto"/>
              <w:right w:val="single" w:sz="4" w:space="0" w:color="auto"/>
            </w:tcBorders>
            <w:noWrap/>
            <w:vAlign w:val="center"/>
          </w:tcPr>
          <w:p w:rsidR="00E57DE4" w:rsidRPr="00E71F1F" w:rsidRDefault="00E57DE4" w:rsidP="00E57DE4">
            <w:pPr>
              <w:spacing w:line="20" w:lineRule="atLeast"/>
              <w:jc w:val="center"/>
              <w:rPr>
                <w:rFonts w:asciiTheme="minorHAnsi" w:hAnsiTheme="minorHAnsi" w:cstheme="minorHAnsi"/>
                <w:color w:val="000000"/>
                <w:sz w:val="20"/>
                <w:szCs w:val="20"/>
              </w:rPr>
            </w:pPr>
            <w:bookmarkStart w:id="0" w:name="_GoBack"/>
            <w:bookmarkEnd w:id="0"/>
          </w:p>
          <w:p w:rsidR="00E57DE4" w:rsidRPr="00E71F1F" w:rsidRDefault="00E57DE4" w:rsidP="00E57DE4">
            <w:pPr>
              <w:spacing w:line="0" w:lineRule="atLeast"/>
              <w:jc w:val="center"/>
              <w:rPr>
                <w:rFonts w:asciiTheme="minorHAnsi" w:hAnsiTheme="minorHAnsi" w:cstheme="minorHAnsi"/>
                <w:sz w:val="20"/>
                <w:szCs w:val="20"/>
              </w:rPr>
            </w:pPr>
            <w:r w:rsidRPr="00E71F1F">
              <w:rPr>
                <w:rFonts w:asciiTheme="minorHAnsi" w:hAnsiTheme="minorHAnsi" w:cstheme="minorHAnsi"/>
                <w:color w:val="000000"/>
                <w:sz w:val="20"/>
                <w:szCs w:val="20"/>
              </w:rPr>
              <w:t xml:space="preserve">Njësia </w:t>
            </w:r>
            <w:r>
              <w:rPr>
                <w:rFonts w:asciiTheme="minorHAnsi" w:hAnsiTheme="minorHAnsi" w:cstheme="minorHAnsi"/>
                <w:color w:val="000000"/>
                <w:sz w:val="20"/>
                <w:szCs w:val="20"/>
              </w:rPr>
              <w:t>8</w:t>
            </w:r>
          </w:p>
        </w:tc>
        <w:tc>
          <w:tcPr>
            <w:tcW w:w="1560" w:type="dxa"/>
            <w:tcBorders>
              <w:top w:val="nil"/>
              <w:left w:val="single" w:sz="4" w:space="0" w:color="auto"/>
              <w:bottom w:val="single" w:sz="8" w:space="0" w:color="auto"/>
              <w:right w:val="single" w:sz="8" w:space="0" w:color="auto"/>
            </w:tcBorders>
            <w:vAlign w:val="center"/>
          </w:tcPr>
          <w:p w:rsidR="00E57DE4" w:rsidRPr="00E71F1F" w:rsidRDefault="00E57DE4" w:rsidP="00E57DE4">
            <w:pPr>
              <w:spacing w:line="0" w:lineRule="atLeast"/>
              <w:jc w:val="center"/>
              <w:rPr>
                <w:rFonts w:asciiTheme="minorHAnsi" w:hAnsiTheme="minorHAnsi" w:cstheme="minorHAnsi"/>
                <w:color w:val="000000"/>
                <w:sz w:val="20"/>
                <w:szCs w:val="20"/>
              </w:rPr>
            </w:pPr>
            <w:r w:rsidRPr="00E71F1F">
              <w:rPr>
                <w:rFonts w:asciiTheme="minorHAnsi" w:hAnsiTheme="minorHAnsi" w:cstheme="minorHAnsi"/>
                <w:color w:val="000000"/>
                <w:sz w:val="20"/>
                <w:szCs w:val="20"/>
              </w:rPr>
              <w:t>NSH Borba Plasman</w:t>
            </w:r>
          </w:p>
        </w:tc>
        <w:tc>
          <w:tcPr>
            <w:tcW w:w="1843" w:type="dxa"/>
            <w:tcBorders>
              <w:top w:val="nil"/>
              <w:left w:val="nil"/>
              <w:bottom w:val="single" w:sz="8" w:space="0" w:color="auto"/>
              <w:right w:val="single" w:sz="4" w:space="0" w:color="auto"/>
            </w:tcBorders>
            <w:vAlign w:val="center"/>
          </w:tcPr>
          <w:p w:rsidR="00E57DE4" w:rsidRPr="00E71F1F" w:rsidRDefault="00E57DE4" w:rsidP="00E57DE4">
            <w:pPr>
              <w:spacing w:line="0" w:lineRule="atLeast"/>
              <w:jc w:val="center"/>
              <w:rPr>
                <w:rFonts w:asciiTheme="minorHAnsi" w:hAnsiTheme="minorHAnsi" w:cstheme="minorHAnsi"/>
                <w:color w:val="000000"/>
                <w:sz w:val="20"/>
                <w:szCs w:val="20"/>
              </w:rPr>
            </w:pPr>
            <w:r w:rsidRPr="00E71F1F">
              <w:rPr>
                <w:rFonts w:asciiTheme="minorHAnsi" w:hAnsiTheme="minorHAnsi" w:cstheme="minorHAnsi"/>
                <w:color w:val="000000"/>
                <w:sz w:val="20"/>
                <w:szCs w:val="20"/>
              </w:rPr>
              <w:t>Lokali i NSH Borba Plasman</w:t>
            </w:r>
          </w:p>
        </w:tc>
        <w:tc>
          <w:tcPr>
            <w:tcW w:w="2409" w:type="dxa"/>
            <w:tcBorders>
              <w:top w:val="nil"/>
              <w:left w:val="single" w:sz="4" w:space="0" w:color="auto"/>
              <w:bottom w:val="single" w:sz="8" w:space="0" w:color="auto"/>
              <w:right w:val="single" w:sz="8" w:space="0" w:color="auto"/>
            </w:tcBorders>
            <w:vAlign w:val="center"/>
          </w:tcPr>
          <w:p w:rsidR="00E57DE4" w:rsidRPr="00E71F1F" w:rsidRDefault="00E57DE4" w:rsidP="00E57DE4">
            <w:pPr>
              <w:spacing w:line="0" w:lineRule="atLeast"/>
              <w:jc w:val="center"/>
              <w:rPr>
                <w:rFonts w:asciiTheme="minorHAnsi" w:eastAsiaTheme="minorHAnsi" w:hAnsiTheme="minorHAnsi" w:cstheme="minorHAnsi"/>
                <w:color w:val="000000" w:themeColor="text1"/>
                <w:sz w:val="20"/>
                <w:szCs w:val="20"/>
                <w:shd w:val="clear" w:color="auto" w:fill="FFFFFF"/>
              </w:rPr>
            </w:pPr>
            <w:r w:rsidRPr="00E71F1F">
              <w:rPr>
                <w:rFonts w:asciiTheme="minorHAnsi" w:hAnsiTheme="minorHAnsi" w:cstheme="minorHAnsi"/>
                <w:sz w:val="20"/>
                <w:szCs w:val="20"/>
              </w:rPr>
              <w:t>Lagjja Dardania, Kurriz, nr.5 Lamela 10 nr.36</w:t>
            </w:r>
          </w:p>
        </w:tc>
        <w:tc>
          <w:tcPr>
            <w:tcW w:w="2268" w:type="dxa"/>
            <w:tcBorders>
              <w:top w:val="nil"/>
              <w:left w:val="nil"/>
              <w:bottom w:val="single" w:sz="8" w:space="0" w:color="auto"/>
              <w:right w:val="single" w:sz="8" w:space="0" w:color="auto"/>
            </w:tcBorders>
            <w:noWrap/>
            <w:vAlign w:val="center"/>
          </w:tcPr>
          <w:p w:rsidR="00E57DE4" w:rsidRPr="00E71F1F" w:rsidRDefault="00E57DE4" w:rsidP="00E57DE4">
            <w:pPr>
              <w:spacing w:line="0" w:lineRule="atLeast"/>
              <w:jc w:val="center"/>
              <w:rPr>
                <w:rFonts w:asciiTheme="minorHAnsi" w:hAnsiTheme="minorHAnsi" w:cstheme="minorHAnsi"/>
                <w:color w:val="000000"/>
                <w:sz w:val="20"/>
                <w:szCs w:val="20"/>
              </w:rPr>
            </w:pPr>
            <w:r w:rsidRPr="00E71F1F">
              <w:rPr>
                <w:rFonts w:asciiTheme="minorHAnsi" w:eastAsiaTheme="minorHAnsi" w:hAnsiTheme="minorHAnsi" w:cstheme="minorHAnsi"/>
                <w:color w:val="000000" w:themeColor="text1"/>
                <w:sz w:val="20"/>
                <w:szCs w:val="20"/>
                <w:shd w:val="clear" w:color="auto" w:fill="FFFFFF"/>
              </w:rPr>
              <w:t>33</w:t>
            </w:r>
            <w:r w:rsidR="008F22FE">
              <w:rPr>
                <w:rFonts w:asciiTheme="minorHAnsi" w:eastAsiaTheme="minorHAnsi" w:hAnsiTheme="minorHAnsi" w:cstheme="minorHAnsi"/>
                <w:color w:val="000000" w:themeColor="text1"/>
                <w:sz w:val="20"/>
                <w:szCs w:val="20"/>
                <w:shd w:val="clear" w:color="auto" w:fill="FFFFFF"/>
              </w:rPr>
              <w:t xml:space="preserve"> </w:t>
            </w:r>
            <w:r w:rsidRPr="00E71F1F">
              <w:rPr>
                <w:rFonts w:asciiTheme="minorHAnsi" w:eastAsiaTheme="minorHAnsi" w:hAnsiTheme="minorHAnsi" w:cstheme="minorHAnsi"/>
                <w:color w:val="000000" w:themeColor="text1"/>
                <w:sz w:val="20"/>
                <w:szCs w:val="20"/>
                <w:shd w:val="clear" w:color="auto" w:fill="FFFFFF"/>
              </w:rPr>
              <w:t>m</w:t>
            </w:r>
            <w:r w:rsidRPr="00E71F1F">
              <w:rPr>
                <w:rFonts w:asciiTheme="minorHAnsi" w:eastAsiaTheme="minorHAnsi" w:hAnsiTheme="minorHAnsi" w:cstheme="minorHAnsi"/>
                <w:color w:val="000000" w:themeColor="text1"/>
                <w:sz w:val="20"/>
                <w:szCs w:val="20"/>
                <w:shd w:val="clear" w:color="auto" w:fill="FFFFFF"/>
                <w:vertAlign w:val="superscript"/>
              </w:rPr>
              <w:t>2</w:t>
            </w:r>
          </w:p>
        </w:tc>
        <w:tc>
          <w:tcPr>
            <w:tcW w:w="1406" w:type="dxa"/>
            <w:tcBorders>
              <w:top w:val="nil"/>
              <w:left w:val="nil"/>
              <w:bottom w:val="single" w:sz="8" w:space="0" w:color="auto"/>
              <w:right w:val="single" w:sz="8" w:space="0" w:color="auto"/>
            </w:tcBorders>
            <w:vAlign w:val="center"/>
          </w:tcPr>
          <w:p w:rsidR="00E57DE4" w:rsidRPr="00E71F1F" w:rsidRDefault="00E57DE4" w:rsidP="008F22FE">
            <w:pPr>
              <w:spacing w:line="0" w:lineRule="atLeast"/>
              <w:jc w:val="center"/>
              <w:rPr>
                <w:rFonts w:asciiTheme="minorHAnsi" w:hAnsiTheme="minorHAnsi" w:cstheme="minorHAnsi"/>
                <w:color w:val="000000"/>
                <w:sz w:val="20"/>
                <w:szCs w:val="20"/>
              </w:rPr>
            </w:pPr>
            <w:r w:rsidRPr="00E71F1F">
              <w:rPr>
                <w:rFonts w:asciiTheme="minorHAnsi" w:hAnsiTheme="minorHAnsi" w:cstheme="minorHAnsi"/>
                <w:color w:val="000000"/>
                <w:sz w:val="20"/>
                <w:szCs w:val="20"/>
              </w:rPr>
              <w:t>Qiradhënie Mujore</w:t>
            </w:r>
          </w:p>
        </w:tc>
      </w:tr>
      <w:tr w:rsidR="0003652D" w:rsidRPr="00E71F1F" w:rsidTr="00D515F2">
        <w:trPr>
          <w:trHeight w:val="302"/>
        </w:trPr>
        <w:tc>
          <w:tcPr>
            <w:tcW w:w="992" w:type="dxa"/>
            <w:tcBorders>
              <w:top w:val="nil"/>
              <w:left w:val="single" w:sz="8" w:space="0" w:color="auto"/>
              <w:bottom w:val="single" w:sz="8" w:space="0" w:color="auto"/>
              <w:right w:val="single" w:sz="4" w:space="0" w:color="auto"/>
            </w:tcBorders>
            <w:noWrap/>
            <w:vAlign w:val="center"/>
          </w:tcPr>
          <w:p w:rsidR="0003652D" w:rsidRPr="00E71F1F" w:rsidRDefault="0003652D" w:rsidP="0003652D">
            <w:pPr>
              <w:spacing w:line="0" w:lineRule="atLeast"/>
              <w:jc w:val="center"/>
              <w:rPr>
                <w:rFonts w:asciiTheme="minorHAnsi" w:hAnsiTheme="minorHAnsi" w:cstheme="minorHAnsi"/>
                <w:sz w:val="20"/>
                <w:szCs w:val="20"/>
              </w:rPr>
            </w:pPr>
            <w:r>
              <w:rPr>
                <w:rFonts w:asciiTheme="minorHAnsi" w:hAnsiTheme="minorHAnsi" w:cstheme="minorHAnsi"/>
                <w:sz w:val="20"/>
                <w:szCs w:val="20"/>
              </w:rPr>
              <w:t>Njësia 9</w:t>
            </w:r>
          </w:p>
        </w:tc>
        <w:tc>
          <w:tcPr>
            <w:tcW w:w="1560" w:type="dxa"/>
            <w:tcBorders>
              <w:top w:val="nil"/>
              <w:left w:val="single" w:sz="4" w:space="0" w:color="auto"/>
              <w:bottom w:val="single" w:sz="8" w:space="0" w:color="auto"/>
              <w:right w:val="single" w:sz="8" w:space="0" w:color="auto"/>
            </w:tcBorders>
            <w:vAlign w:val="center"/>
          </w:tcPr>
          <w:p w:rsidR="0003652D" w:rsidRPr="00E71F1F" w:rsidRDefault="0003652D" w:rsidP="00D515F2">
            <w:pPr>
              <w:spacing w:line="0" w:lineRule="atLeast"/>
              <w:jc w:val="center"/>
              <w:rPr>
                <w:rFonts w:asciiTheme="minorHAnsi" w:hAnsiTheme="minorHAnsi" w:cstheme="minorHAnsi"/>
                <w:sz w:val="20"/>
                <w:szCs w:val="20"/>
              </w:rPr>
            </w:pPr>
            <w:r>
              <w:rPr>
                <w:rFonts w:asciiTheme="minorHAnsi" w:hAnsiTheme="minorHAnsi" w:cstheme="minorHAnsi"/>
                <w:sz w:val="20"/>
                <w:szCs w:val="20"/>
              </w:rPr>
              <w:t>New Co Grand Hotel</w:t>
            </w:r>
          </w:p>
        </w:tc>
        <w:tc>
          <w:tcPr>
            <w:tcW w:w="1843" w:type="dxa"/>
            <w:tcBorders>
              <w:top w:val="nil"/>
              <w:left w:val="nil"/>
              <w:bottom w:val="single" w:sz="8" w:space="0" w:color="auto"/>
              <w:right w:val="single" w:sz="4" w:space="0" w:color="auto"/>
            </w:tcBorders>
            <w:vAlign w:val="center"/>
          </w:tcPr>
          <w:p w:rsidR="0003652D" w:rsidRPr="00E71F1F" w:rsidRDefault="0003652D" w:rsidP="0003652D">
            <w:pPr>
              <w:spacing w:line="0" w:lineRule="atLeast"/>
              <w:jc w:val="center"/>
              <w:rPr>
                <w:rFonts w:asciiTheme="minorHAnsi" w:hAnsiTheme="minorHAnsi" w:cstheme="minorHAnsi"/>
                <w:color w:val="000000"/>
                <w:sz w:val="20"/>
                <w:szCs w:val="20"/>
              </w:rPr>
            </w:pPr>
            <w:r w:rsidRPr="00260E42">
              <w:rPr>
                <w:rFonts w:asciiTheme="minorHAnsi" w:eastAsia="Times New Roman" w:hAnsiTheme="minorHAnsi" w:cs="Calibri"/>
                <w:color w:val="000000"/>
                <w:sz w:val="20"/>
                <w:szCs w:val="20"/>
              </w:rPr>
              <w:t>Zyra nr.302</w:t>
            </w:r>
          </w:p>
        </w:tc>
        <w:tc>
          <w:tcPr>
            <w:tcW w:w="2409" w:type="dxa"/>
            <w:tcBorders>
              <w:top w:val="nil"/>
              <w:left w:val="single" w:sz="4" w:space="0" w:color="auto"/>
              <w:bottom w:val="single" w:sz="8" w:space="0" w:color="auto"/>
              <w:right w:val="single" w:sz="8" w:space="0" w:color="auto"/>
            </w:tcBorders>
            <w:vAlign w:val="center"/>
          </w:tcPr>
          <w:p w:rsidR="0003652D" w:rsidRPr="00260E42" w:rsidRDefault="0003652D" w:rsidP="00A213E9">
            <w:pPr>
              <w:spacing w:line="0" w:lineRule="atLeast"/>
              <w:rPr>
                <w:rFonts w:asciiTheme="minorHAnsi" w:eastAsia="Times New Roman" w:hAnsiTheme="minorHAnsi" w:cs="Calibri"/>
                <w:color w:val="000000"/>
                <w:sz w:val="20"/>
                <w:szCs w:val="20"/>
              </w:rPr>
            </w:pPr>
            <w:r w:rsidRPr="00260E42">
              <w:rPr>
                <w:rFonts w:asciiTheme="minorHAnsi" w:eastAsia="Times New Roman" w:hAnsiTheme="minorHAnsi" w:cs="Calibri"/>
                <w:color w:val="000000"/>
                <w:sz w:val="20"/>
                <w:szCs w:val="20"/>
              </w:rPr>
              <w:t>Zyra gjendet në katin e tretë të Hotelit Grand dhe ka sipërfaqe prej 19 m</w:t>
            </w:r>
            <w:r w:rsidRPr="00260E42">
              <w:rPr>
                <w:rFonts w:asciiTheme="minorHAnsi" w:eastAsia="Times New Roman" w:hAnsiTheme="minorHAnsi" w:cstheme="minorHAnsi"/>
                <w:color w:val="000000"/>
                <w:szCs w:val="20"/>
              </w:rPr>
              <w:t>²</w:t>
            </w:r>
          </w:p>
        </w:tc>
        <w:tc>
          <w:tcPr>
            <w:tcW w:w="2268" w:type="dxa"/>
            <w:tcBorders>
              <w:top w:val="nil"/>
              <w:left w:val="nil"/>
              <w:bottom w:val="single" w:sz="8" w:space="0" w:color="auto"/>
              <w:right w:val="single" w:sz="8" w:space="0" w:color="auto"/>
            </w:tcBorders>
            <w:noWrap/>
            <w:vAlign w:val="center"/>
          </w:tcPr>
          <w:p w:rsidR="0003652D" w:rsidRPr="00E71F1F" w:rsidRDefault="0003652D" w:rsidP="008F22FE">
            <w:pPr>
              <w:spacing w:line="0" w:lineRule="atLeast"/>
              <w:jc w:val="center"/>
              <w:rPr>
                <w:rFonts w:asciiTheme="minorHAnsi" w:hAnsiTheme="minorHAnsi" w:cstheme="minorHAnsi"/>
                <w:color w:val="000000"/>
                <w:sz w:val="20"/>
                <w:szCs w:val="20"/>
              </w:rPr>
            </w:pPr>
            <w:r w:rsidRPr="00260E42">
              <w:rPr>
                <w:rFonts w:asciiTheme="minorHAnsi" w:eastAsia="Times New Roman" w:hAnsiTheme="minorHAnsi" w:cs="Calibri"/>
                <w:color w:val="000000"/>
                <w:sz w:val="20"/>
                <w:szCs w:val="20"/>
              </w:rPr>
              <w:t>19 m</w:t>
            </w:r>
            <w:r w:rsidRPr="00260E42">
              <w:rPr>
                <w:rFonts w:asciiTheme="minorHAnsi" w:eastAsia="Times New Roman" w:hAnsiTheme="minorHAnsi" w:cstheme="minorHAnsi"/>
                <w:color w:val="000000"/>
                <w:szCs w:val="20"/>
              </w:rPr>
              <w:t>²</w:t>
            </w:r>
          </w:p>
        </w:tc>
        <w:tc>
          <w:tcPr>
            <w:tcW w:w="1406" w:type="dxa"/>
            <w:tcBorders>
              <w:top w:val="nil"/>
              <w:left w:val="nil"/>
              <w:bottom w:val="single" w:sz="8" w:space="0" w:color="auto"/>
              <w:right w:val="single" w:sz="8" w:space="0" w:color="auto"/>
            </w:tcBorders>
          </w:tcPr>
          <w:p w:rsidR="0003652D" w:rsidRDefault="0003652D" w:rsidP="008F22FE">
            <w:pPr>
              <w:jc w:val="center"/>
            </w:pPr>
            <w:r w:rsidRPr="000E396F">
              <w:rPr>
                <w:rFonts w:asciiTheme="minorHAnsi" w:hAnsiTheme="minorHAnsi" w:cstheme="minorHAnsi"/>
                <w:color w:val="000000"/>
                <w:sz w:val="20"/>
                <w:szCs w:val="20"/>
              </w:rPr>
              <w:t>Qiradhënie Mujore</w:t>
            </w:r>
          </w:p>
        </w:tc>
      </w:tr>
      <w:tr w:rsidR="0003652D" w:rsidRPr="00E71F1F" w:rsidTr="00D515F2">
        <w:trPr>
          <w:trHeight w:val="422"/>
        </w:trPr>
        <w:tc>
          <w:tcPr>
            <w:tcW w:w="992" w:type="dxa"/>
            <w:tcBorders>
              <w:top w:val="nil"/>
              <w:left w:val="single" w:sz="8" w:space="0" w:color="auto"/>
              <w:bottom w:val="single" w:sz="8" w:space="0" w:color="auto"/>
              <w:right w:val="single" w:sz="4" w:space="0" w:color="auto"/>
            </w:tcBorders>
            <w:noWrap/>
            <w:vAlign w:val="center"/>
          </w:tcPr>
          <w:p w:rsidR="0003652D" w:rsidRPr="00E71F1F" w:rsidRDefault="0003652D" w:rsidP="0003652D">
            <w:pPr>
              <w:spacing w:line="20" w:lineRule="atLeast"/>
              <w:jc w:val="center"/>
              <w:rPr>
                <w:rFonts w:asciiTheme="minorHAnsi" w:hAnsiTheme="minorHAnsi" w:cstheme="minorHAnsi"/>
                <w:color w:val="000000"/>
                <w:sz w:val="20"/>
                <w:szCs w:val="20"/>
              </w:rPr>
            </w:pPr>
          </w:p>
          <w:p w:rsidR="0003652D" w:rsidRPr="00E71F1F" w:rsidRDefault="0003652D" w:rsidP="0003652D">
            <w:pPr>
              <w:spacing w:line="0" w:lineRule="atLeast"/>
              <w:jc w:val="center"/>
              <w:rPr>
                <w:rFonts w:asciiTheme="minorHAnsi" w:hAnsiTheme="minorHAnsi" w:cstheme="minorHAnsi"/>
                <w:sz w:val="20"/>
                <w:szCs w:val="20"/>
              </w:rPr>
            </w:pPr>
            <w:r w:rsidRPr="00E71F1F">
              <w:rPr>
                <w:rFonts w:asciiTheme="minorHAnsi" w:hAnsiTheme="minorHAnsi" w:cstheme="minorHAnsi"/>
                <w:color w:val="000000"/>
                <w:sz w:val="20"/>
                <w:szCs w:val="20"/>
              </w:rPr>
              <w:t>Njësia 10</w:t>
            </w:r>
          </w:p>
        </w:tc>
        <w:tc>
          <w:tcPr>
            <w:tcW w:w="1560" w:type="dxa"/>
            <w:tcBorders>
              <w:top w:val="nil"/>
              <w:left w:val="single" w:sz="4" w:space="0" w:color="auto"/>
              <w:bottom w:val="single" w:sz="8" w:space="0" w:color="auto"/>
              <w:right w:val="single" w:sz="8" w:space="0" w:color="auto"/>
            </w:tcBorders>
          </w:tcPr>
          <w:p w:rsidR="0003652D" w:rsidRDefault="0003652D" w:rsidP="00D515F2">
            <w:pPr>
              <w:jc w:val="center"/>
            </w:pPr>
            <w:r w:rsidRPr="000E254F">
              <w:rPr>
                <w:rFonts w:asciiTheme="minorHAnsi" w:hAnsiTheme="minorHAnsi" w:cstheme="minorHAnsi"/>
                <w:sz w:val="20"/>
                <w:szCs w:val="20"/>
              </w:rPr>
              <w:t>New Co Grand Hotel</w:t>
            </w:r>
          </w:p>
        </w:tc>
        <w:tc>
          <w:tcPr>
            <w:tcW w:w="1843" w:type="dxa"/>
            <w:tcBorders>
              <w:top w:val="nil"/>
              <w:left w:val="nil"/>
              <w:bottom w:val="single" w:sz="8" w:space="0" w:color="auto"/>
              <w:right w:val="single" w:sz="4" w:space="0" w:color="auto"/>
            </w:tcBorders>
            <w:vAlign w:val="center"/>
          </w:tcPr>
          <w:p w:rsidR="0003652D" w:rsidRPr="00E71F1F" w:rsidRDefault="0003652D" w:rsidP="0003652D">
            <w:pPr>
              <w:spacing w:line="0" w:lineRule="atLeast"/>
              <w:jc w:val="center"/>
              <w:rPr>
                <w:rFonts w:asciiTheme="minorHAnsi" w:hAnsiTheme="minorHAnsi" w:cstheme="minorHAnsi"/>
                <w:color w:val="000000"/>
                <w:sz w:val="20"/>
                <w:szCs w:val="20"/>
                <w:highlight w:val="yellow"/>
              </w:rPr>
            </w:pPr>
            <w:r w:rsidRPr="00260E42">
              <w:rPr>
                <w:rFonts w:asciiTheme="minorHAnsi" w:eastAsia="Times New Roman" w:hAnsiTheme="minorHAnsi" w:cs="Calibri"/>
                <w:color w:val="000000"/>
                <w:sz w:val="20"/>
                <w:szCs w:val="20"/>
              </w:rPr>
              <w:t>Zyra nr.303</w:t>
            </w:r>
          </w:p>
        </w:tc>
        <w:tc>
          <w:tcPr>
            <w:tcW w:w="2409" w:type="dxa"/>
            <w:tcBorders>
              <w:top w:val="nil"/>
              <w:left w:val="single" w:sz="4" w:space="0" w:color="auto"/>
              <w:bottom w:val="single" w:sz="8" w:space="0" w:color="auto"/>
              <w:right w:val="single" w:sz="8" w:space="0" w:color="auto"/>
            </w:tcBorders>
            <w:vAlign w:val="center"/>
          </w:tcPr>
          <w:p w:rsidR="0003652D" w:rsidRPr="00E71F1F" w:rsidRDefault="0003652D" w:rsidP="0003652D">
            <w:pPr>
              <w:spacing w:line="0" w:lineRule="atLeast"/>
              <w:jc w:val="center"/>
              <w:rPr>
                <w:rFonts w:asciiTheme="minorHAnsi" w:hAnsiTheme="minorHAnsi" w:cstheme="minorHAnsi"/>
                <w:sz w:val="20"/>
                <w:szCs w:val="20"/>
                <w:highlight w:val="yellow"/>
              </w:rPr>
            </w:pPr>
            <w:r w:rsidRPr="00260E42">
              <w:rPr>
                <w:rFonts w:asciiTheme="minorHAnsi" w:eastAsia="Times New Roman" w:hAnsiTheme="minorHAnsi" w:cs="Calibri"/>
                <w:color w:val="000000"/>
                <w:sz w:val="20"/>
                <w:szCs w:val="20"/>
              </w:rPr>
              <w:t>Zyra gjendet në katin e tretë të Hotelit G</w:t>
            </w:r>
            <w:r w:rsidR="00A213E9">
              <w:rPr>
                <w:rFonts w:asciiTheme="minorHAnsi" w:eastAsia="Times New Roman" w:hAnsiTheme="minorHAnsi" w:cs="Calibri"/>
                <w:color w:val="000000"/>
                <w:sz w:val="20"/>
                <w:szCs w:val="20"/>
              </w:rPr>
              <w:t>rand dhe ka sipërfaqe prej 23</w:t>
            </w:r>
            <w:r w:rsidRPr="00260E42">
              <w:rPr>
                <w:rFonts w:asciiTheme="minorHAnsi" w:eastAsia="Times New Roman" w:hAnsiTheme="minorHAnsi" w:cs="Calibri"/>
                <w:color w:val="000000"/>
                <w:sz w:val="20"/>
                <w:szCs w:val="20"/>
              </w:rPr>
              <w:t xml:space="preserve"> m</w:t>
            </w:r>
            <w:r w:rsidRPr="00260E42">
              <w:rPr>
                <w:rFonts w:asciiTheme="minorHAnsi" w:eastAsia="Times New Roman" w:hAnsiTheme="minorHAnsi" w:cstheme="minorHAnsi"/>
                <w:color w:val="000000"/>
                <w:szCs w:val="20"/>
              </w:rPr>
              <w:t>²</w:t>
            </w:r>
          </w:p>
        </w:tc>
        <w:tc>
          <w:tcPr>
            <w:tcW w:w="2268" w:type="dxa"/>
            <w:tcBorders>
              <w:top w:val="nil"/>
              <w:left w:val="nil"/>
              <w:bottom w:val="single" w:sz="8" w:space="0" w:color="auto"/>
              <w:right w:val="single" w:sz="8" w:space="0" w:color="auto"/>
            </w:tcBorders>
            <w:noWrap/>
            <w:vAlign w:val="center"/>
          </w:tcPr>
          <w:p w:rsidR="0003652D" w:rsidRPr="00E71F1F" w:rsidRDefault="008F22FE" w:rsidP="008F22FE">
            <w:pPr>
              <w:spacing w:line="0" w:lineRule="atLeast"/>
              <w:jc w:val="center"/>
              <w:rPr>
                <w:rFonts w:asciiTheme="minorHAnsi" w:hAnsiTheme="minorHAnsi" w:cstheme="minorHAnsi"/>
                <w:color w:val="000000"/>
                <w:sz w:val="20"/>
                <w:szCs w:val="20"/>
                <w:highlight w:val="yellow"/>
              </w:rPr>
            </w:pPr>
            <w:r>
              <w:rPr>
                <w:rFonts w:asciiTheme="minorHAnsi" w:eastAsia="Times New Roman" w:hAnsiTheme="minorHAnsi" w:cs="Calibri"/>
                <w:color w:val="000000"/>
                <w:sz w:val="20"/>
                <w:szCs w:val="20"/>
              </w:rPr>
              <w:t>23</w:t>
            </w:r>
            <w:r w:rsidR="0003652D" w:rsidRPr="00260E42">
              <w:rPr>
                <w:rFonts w:asciiTheme="minorHAnsi" w:eastAsia="Times New Roman" w:hAnsiTheme="minorHAnsi" w:cs="Calibri"/>
                <w:color w:val="000000"/>
                <w:sz w:val="20"/>
                <w:szCs w:val="20"/>
              </w:rPr>
              <w:t xml:space="preserve"> m</w:t>
            </w:r>
            <w:r w:rsidR="0003652D" w:rsidRPr="00260E42">
              <w:rPr>
                <w:rFonts w:asciiTheme="minorHAnsi" w:eastAsia="Times New Roman" w:hAnsiTheme="minorHAnsi" w:cstheme="minorHAnsi"/>
                <w:color w:val="000000"/>
                <w:szCs w:val="20"/>
              </w:rPr>
              <w:t xml:space="preserve">² </w:t>
            </w:r>
          </w:p>
        </w:tc>
        <w:tc>
          <w:tcPr>
            <w:tcW w:w="1406" w:type="dxa"/>
            <w:tcBorders>
              <w:top w:val="nil"/>
              <w:left w:val="nil"/>
              <w:bottom w:val="single" w:sz="8" w:space="0" w:color="auto"/>
              <w:right w:val="single" w:sz="8" w:space="0" w:color="auto"/>
            </w:tcBorders>
          </w:tcPr>
          <w:p w:rsidR="0003652D" w:rsidRDefault="0003652D" w:rsidP="008F22FE">
            <w:pPr>
              <w:jc w:val="center"/>
            </w:pPr>
            <w:r w:rsidRPr="000E396F">
              <w:rPr>
                <w:rFonts w:asciiTheme="minorHAnsi" w:hAnsiTheme="minorHAnsi" w:cstheme="minorHAnsi"/>
                <w:color w:val="000000"/>
                <w:sz w:val="20"/>
                <w:szCs w:val="20"/>
              </w:rPr>
              <w:t>Qiradhënie Mujore</w:t>
            </w:r>
          </w:p>
        </w:tc>
      </w:tr>
      <w:tr w:rsidR="0003652D" w:rsidRPr="00E71F1F" w:rsidTr="00D515F2">
        <w:trPr>
          <w:trHeight w:val="422"/>
        </w:trPr>
        <w:tc>
          <w:tcPr>
            <w:tcW w:w="992" w:type="dxa"/>
            <w:tcBorders>
              <w:top w:val="single" w:sz="4" w:space="0" w:color="auto"/>
              <w:left w:val="single" w:sz="8" w:space="0" w:color="auto"/>
              <w:bottom w:val="single" w:sz="4" w:space="0" w:color="auto"/>
              <w:right w:val="single" w:sz="4" w:space="0" w:color="auto"/>
            </w:tcBorders>
            <w:noWrap/>
            <w:vAlign w:val="center"/>
          </w:tcPr>
          <w:p w:rsidR="0003652D" w:rsidRPr="00E71F1F" w:rsidRDefault="0003652D" w:rsidP="0003652D">
            <w:pPr>
              <w:spacing w:line="0" w:lineRule="atLeast"/>
              <w:jc w:val="center"/>
              <w:rPr>
                <w:rFonts w:asciiTheme="minorHAnsi" w:hAnsiTheme="minorHAnsi" w:cstheme="minorHAnsi"/>
                <w:sz w:val="20"/>
                <w:szCs w:val="20"/>
              </w:rPr>
            </w:pPr>
            <w:r w:rsidRPr="00E71F1F">
              <w:rPr>
                <w:rFonts w:asciiTheme="minorHAnsi" w:hAnsiTheme="minorHAnsi" w:cstheme="minorHAnsi"/>
                <w:color w:val="000000"/>
                <w:sz w:val="20"/>
                <w:szCs w:val="20"/>
              </w:rPr>
              <w:t>Njësia 11</w:t>
            </w:r>
          </w:p>
        </w:tc>
        <w:tc>
          <w:tcPr>
            <w:tcW w:w="1560" w:type="dxa"/>
            <w:tcBorders>
              <w:top w:val="single" w:sz="4" w:space="0" w:color="auto"/>
              <w:left w:val="single" w:sz="4" w:space="0" w:color="auto"/>
              <w:bottom w:val="single" w:sz="4" w:space="0" w:color="auto"/>
              <w:right w:val="single" w:sz="8" w:space="0" w:color="auto"/>
            </w:tcBorders>
          </w:tcPr>
          <w:p w:rsidR="0003652D" w:rsidRDefault="0003652D" w:rsidP="00D515F2">
            <w:pPr>
              <w:jc w:val="center"/>
            </w:pPr>
            <w:r w:rsidRPr="000E254F">
              <w:rPr>
                <w:rFonts w:asciiTheme="minorHAnsi" w:hAnsiTheme="minorHAnsi" w:cstheme="minorHAnsi"/>
                <w:sz w:val="20"/>
                <w:szCs w:val="20"/>
              </w:rPr>
              <w:t>New Co Grand Hotel</w:t>
            </w:r>
          </w:p>
        </w:tc>
        <w:tc>
          <w:tcPr>
            <w:tcW w:w="1843" w:type="dxa"/>
            <w:tcBorders>
              <w:top w:val="single" w:sz="4" w:space="0" w:color="auto"/>
              <w:left w:val="nil"/>
              <w:bottom w:val="single" w:sz="4" w:space="0" w:color="auto"/>
              <w:right w:val="single" w:sz="4" w:space="0" w:color="auto"/>
            </w:tcBorders>
            <w:vAlign w:val="center"/>
          </w:tcPr>
          <w:p w:rsidR="0003652D" w:rsidRPr="00E71F1F" w:rsidRDefault="0003652D" w:rsidP="0003652D">
            <w:pPr>
              <w:spacing w:line="0" w:lineRule="atLeast"/>
              <w:jc w:val="center"/>
              <w:rPr>
                <w:rFonts w:asciiTheme="minorHAnsi" w:hAnsiTheme="minorHAnsi" w:cstheme="minorHAnsi"/>
                <w:color w:val="000000"/>
                <w:sz w:val="20"/>
                <w:szCs w:val="20"/>
                <w:highlight w:val="yellow"/>
              </w:rPr>
            </w:pPr>
            <w:r w:rsidRPr="00260E42">
              <w:rPr>
                <w:rFonts w:asciiTheme="minorHAnsi" w:eastAsia="Times New Roman" w:hAnsiTheme="minorHAnsi" w:cs="Calibri"/>
                <w:color w:val="000000"/>
                <w:sz w:val="20"/>
                <w:szCs w:val="20"/>
              </w:rPr>
              <w:t>Zyra nr.306</w:t>
            </w:r>
          </w:p>
        </w:tc>
        <w:tc>
          <w:tcPr>
            <w:tcW w:w="2409" w:type="dxa"/>
            <w:tcBorders>
              <w:top w:val="single" w:sz="4" w:space="0" w:color="auto"/>
              <w:left w:val="single" w:sz="4" w:space="0" w:color="auto"/>
              <w:bottom w:val="single" w:sz="4" w:space="0" w:color="auto"/>
              <w:right w:val="single" w:sz="8" w:space="0" w:color="auto"/>
            </w:tcBorders>
            <w:vAlign w:val="center"/>
          </w:tcPr>
          <w:p w:rsidR="0003652D" w:rsidRPr="00E71F1F" w:rsidRDefault="0003652D" w:rsidP="0003652D">
            <w:pPr>
              <w:spacing w:line="0" w:lineRule="atLeast"/>
              <w:jc w:val="center"/>
              <w:rPr>
                <w:rFonts w:asciiTheme="minorHAnsi" w:hAnsiTheme="minorHAnsi" w:cstheme="minorHAnsi"/>
                <w:sz w:val="20"/>
                <w:szCs w:val="20"/>
                <w:highlight w:val="yellow"/>
              </w:rPr>
            </w:pPr>
            <w:r w:rsidRPr="00260E42">
              <w:rPr>
                <w:rFonts w:asciiTheme="minorHAnsi" w:eastAsia="Times New Roman" w:hAnsiTheme="minorHAnsi" w:cs="Calibri"/>
                <w:color w:val="000000"/>
                <w:sz w:val="20"/>
                <w:szCs w:val="20"/>
              </w:rPr>
              <w:t>Zyra gjendet në katin e tretë të Hotelit G</w:t>
            </w:r>
            <w:r w:rsidR="00A213E9">
              <w:rPr>
                <w:rFonts w:asciiTheme="minorHAnsi" w:eastAsia="Times New Roman" w:hAnsiTheme="minorHAnsi" w:cs="Calibri"/>
                <w:color w:val="000000"/>
                <w:sz w:val="20"/>
                <w:szCs w:val="20"/>
              </w:rPr>
              <w:t>rand dhe ka sipërfaqe prej 23</w:t>
            </w:r>
            <w:r w:rsidRPr="00260E42">
              <w:rPr>
                <w:rFonts w:asciiTheme="minorHAnsi" w:eastAsia="Times New Roman" w:hAnsiTheme="minorHAnsi" w:cs="Calibri"/>
                <w:color w:val="000000"/>
                <w:sz w:val="20"/>
                <w:szCs w:val="20"/>
              </w:rPr>
              <w:t xml:space="preserve"> m</w:t>
            </w:r>
            <w:r w:rsidRPr="00260E42">
              <w:rPr>
                <w:rFonts w:asciiTheme="minorHAnsi" w:eastAsia="Times New Roman" w:hAnsiTheme="minorHAnsi" w:cstheme="minorHAnsi"/>
                <w:color w:val="000000"/>
                <w:szCs w:val="20"/>
              </w:rPr>
              <w:t>²</w:t>
            </w:r>
          </w:p>
        </w:tc>
        <w:tc>
          <w:tcPr>
            <w:tcW w:w="2268" w:type="dxa"/>
            <w:tcBorders>
              <w:top w:val="single" w:sz="4" w:space="0" w:color="auto"/>
              <w:left w:val="nil"/>
              <w:bottom w:val="single" w:sz="4" w:space="0" w:color="auto"/>
              <w:right w:val="single" w:sz="8" w:space="0" w:color="auto"/>
            </w:tcBorders>
            <w:noWrap/>
            <w:vAlign w:val="center"/>
          </w:tcPr>
          <w:p w:rsidR="0003652D" w:rsidRPr="00E71F1F" w:rsidRDefault="0003652D" w:rsidP="008F22FE">
            <w:pPr>
              <w:spacing w:line="0" w:lineRule="atLeast"/>
              <w:jc w:val="center"/>
              <w:rPr>
                <w:rFonts w:asciiTheme="minorHAnsi" w:hAnsiTheme="minorHAnsi" w:cstheme="minorHAnsi"/>
                <w:color w:val="000000"/>
                <w:sz w:val="20"/>
                <w:szCs w:val="20"/>
                <w:highlight w:val="yellow"/>
              </w:rPr>
            </w:pPr>
            <w:r w:rsidRPr="00260E42">
              <w:rPr>
                <w:rFonts w:asciiTheme="minorHAnsi" w:eastAsia="Times New Roman" w:hAnsiTheme="minorHAnsi" w:cs="Calibri"/>
                <w:color w:val="000000"/>
                <w:sz w:val="20"/>
                <w:szCs w:val="20"/>
              </w:rPr>
              <w:t>23 m</w:t>
            </w:r>
          </w:p>
        </w:tc>
        <w:tc>
          <w:tcPr>
            <w:tcW w:w="1406" w:type="dxa"/>
            <w:tcBorders>
              <w:top w:val="single" w:sz="4" w:space="0" w:color="auto"/>
              <w:left w:val="nil"/>
              <w:bottom w:val="single" w:sz="4" w:space="0" w:color="auto"/>
              <w:right w:val="single" w:sz="8" w:space="0" w:color="auto"/>
            </w:tcBorders>
          </w:tcPr>
          <w:p w:rsidR="0003652D" w:rsidRDefault="0003652D" w:rsidP="008F22FE">
            <w:pPr>
              <w:jc w:val="center"/>
            </w:pPr>
            <w:r w:rsidRPr="000E396F">
              <w:rPr>
                <w:rFonts w:asciiTheme="minorHAnsi" w:hAnsiTheme="minorHAnsi" w:cstheme="minorHAnsi"/>
                <w:color w:val="000000"/>
                <w:sz w:val="20"/>
                <w:szCs w:val="20"/>
              </w:rPr>
              <w:t>Qiradhënie Mujore</w:t>
            </w:r>
          </w:p>
        </w:tc>
      </w:tr>
      <w:tr w:rsidR="0003652D" w:rsidRPr="00E71F1F" w:rsidTr="00D515F2">
        <w:trPr>
          <w:trHeight w:val="422"/>
        </w:trPr>
        <w:tc>
          <w:tcPr>
            <w:tcW w:w="992" w:type="dxa"/>
            <w:tcBorders>
              <w:top w:val="single" w:sz="4" w:space="0" w:color="auto"/>
              <w:left w:val="single" w:sz="8" w:space="0" w:color="auto"/>
              <w:bottom w:val="single" w:sz="4" w:space="0" w:color="auto"/>
              <w:right w:val="single" w:sz="4" w:space="0" w:color="auto"/>
            </w:tcBorders>
            <w:noWrap/>
            <w:vAlign w:val="center"/>
          </w:tcPr>
          <w:p w:rsidR="0003652D" w:rsidRPr="00E71F1F" w:rsidRDefault="0003652D" w:rsidP="0003652D">
            <w:pPr>
              <w:spacing w:line="20" w:lineRule="atLeast"/>
              <w:jc w:val="center"/>
              <w:rPr>
                <w:rFonts w:asciiTheme="minorHAnsi" w:hAnsiTheme="minorHAnsi" w:cstheme="minorHAnsi"/>
                <w:color w:val="000000"/>
                <w:sz w:val="20"/>
                <w:szCs w:val="20"/>
              </w:rPr>
            </w:pPr>
          </w:p>
          <w:p w:rsidR="0003652D" w:rsidRPr="00E71F1F" w:rsidRDefault="0003652D" w:rsidP="0003652D">
            <w:pPr>
              <w:spacing w:line="20" w:lineRule="atLeast"/>
              <w:jc w:val="center"/>
              <w:rPr>
                <w:rFonts w:asciiTheme="minorHAnsi" w:hAnsiTheme="minorHAnsi" w:cstheme="minorHAnsi"/>
                <w:color w:val="000000"/>
                <w:sz w:val="20"/>
                <w:szCs w:val="20"/>
              </w:rPr>
            </w:pPr>
            <w:r w:rsidRPr="00E71F1F">
              <w:rPr>
                <w:rFonts w:asciiTheme="minorHAnsi" w:hAnsiTheme="minorHAnsi" w:cstheme="minorHAnsi"/>
                <w:color w:val="000000"/>
                <w:sz w:val="20"/>
                <w:szCs w:val="20"/>
              </w:rPr>
              <w:t>Njësia 12</w:t>
            </w:r>
          </w:p>
        </w:tc>
        <w:tc>
          <w:tcPr>
            <w:tcW w:w="1560" w:type="dxa"/>
            <w:tcBorders>
              <w:top w:val="single" w:sz="4" w:space="0" w:color="auto"/>
              <w:left w:val="single" w:sz="4" w:space="0" w:color="auto"/>
              <w:bottom w:val="single" w:sz="4" w:space="0" w:color="auto"/>
              <w:right w:val="single" w:sz="8" w:space="0" w:color="auto"/>
            </w:tcBorders>
          </w:tcPr>
          <w:p w:rsidR="0003652D" w:rsidRDefault="0003652D" w:rsidP="00D515F2">
            <w:pPr>
              <w:jc w:val="center"/>
            </w:pPr>
            <w:r w:rsidRPr="000E254F">
              <w:rPr>
                <w:rFonts w:asciiTheme="minorHAnsi" w:hAnsiTheme="minorHAnsi" w:cstheme="minorHAnsi"/>
                <w:sz w:val="20"/>
                <w:szCs w:val="20"/>
              </w:rPr>
              <w:t>New Co Grand Hotel</w:t>
            </w:r>
          </w:p>
        </w:tc>
        <w:tc>
          <w:tcPr>
            <w:tcW w:w="1843" w:type="dxa"/>
            <w:tcBorders>
              <w:top w:val="single" w:sz="4" w:space="0" w:color="auto"/>
              <w:left w:val="nil"/>
              <w:bottom w:val="single" w:sz="4" w:space="0" w:color="auto"/>
              <w:right w:val="single" w:sz="4" w:space="0" w:color="auto"/>
            </w:tcBorders>
            <w:vAlign w:val="center"/>
          </w:tcPr>
          <w:p w:rsidR="0003652D" w:rsidRPr="00E71F1F" w:rsidRDefault="0003652D" w:rsidP="0003652D">
            <w:pPr>
              <w:spacing w:line="0" w:lineRule="atLeast"/>
              <w:jc w:val="center"/>
              <w:rPr>
                <w:rFonts w:asciiTheme="minorHAnsi" w:hAnsiTheme="minorHAnsi" w:cstheme="minorHAnsi"/>
                <w:color w:val="000000"/>
                <w:sz w:val="20"/>
                <w:szCs w:val="20"/>
              </w:rPr>
            </w:pPr>
            <w:r w:rsidRPr="00260E42">
              <w:rPr>
                <w:rFonts w:asciiTheme="minorHAnsi" w:eastAsia="Times New Roman" w:hAnsiTheme="minorHAnsi" w:cs="Calibri"/>
                <w:color w:val="000000"/>
                <w:sz w:val="20"/>
                <w:szCs w:val="20"/>
              </w:rPr>
              <w:t>Zyra nr.307</w:t>
            </w:r>
          </w:p>
        </w:tc>
        <w:tc>
          <w:tcPr>
            <w:tcW w:w="2409" w:type="dxa"/>
            <w:tcBorders>
              <w:top w:val="single" w:sz="4" w:space="0" w:color="auto"/>
              <w:left w:val="single" w:sz="4" w:space="0" w:color="auto"/>
              <w:bottom w:val="single" w:sz="4" w:space="0" w:color="auto"/>
              <w:right w:val="single" w:sz="8" w:space="0" w:color="auto"/>
            </w:tcBorders>
            <w:vAlign w:val="center"/>
          </w:tcPr>
          <w:p w:rsidR="0003652D" w:rsidRPr="00E71F1F" w:rsidRDefault="0003652D" w:rsidP="0003652D">
            <w:pPr>
              <w:spacing w:line="0" w:lineRule="atLeast"/>
              <w:jc w:val="center"/>
              <w:rPr>
                <w:rFonts w:asciiTheme="minorHAnsi" w:eastAsia="Calibri" w:hAnsiTheme="minorHAnsi" w:cstheme="minorHAnsi"/>
                <w:color w:val="000000"/>
                <w:sz w:val="20"/>
                <w:szCs w:val="20"/>
                <w:shd w:val="clear" w:color="auto" w:fill="FFFFFF"/>
              </w:rPr>
            </w:pPr>
            <w:r w:rsidRPr="00260E42">
              <w:rPr>
                <w:rFonts w:asciiTheme="minorHAnsi" w:eastAsia="Times New Roman" w:hAnsiTheme="minorHAnsi" w:cs="Calibri"/>
                <w:color w:val="000000"/>
                <w:sz w:val="20"/>
                <w:szCs w:val="20"/>
              </w:rPr>
              <w:t>Zyra gjendet në katin e tretë të Hotelit G</w:t>
            </w:r>
            <w:r w:rsidR="00A213E9">
              <w:rPr>
                <w:rFonts w:asciiTheme="minorHAnsi" w:eastAsia="Times New Roman" w:hAnsiTheme="minorHAnsi" w:cs="Calibri"/>
                <w:color w:val="000000"/>
                <w:sz w:val="20"/>
                <w:szCs w:val="20"/>
              </w:rPr>
              <w:t>rand dhe ka sipërfaqe prej 20</w:t>
            </w:r>
            <w:r w:rsidRPr="00260E42">
              <w:rPr>
                <w:rFonts w:asciiTheme="minorHAnsi" w:eastAsia="Times New Roman" w:hAnsiTheme="minorHAnsi" w:cs="Calibri"/>
                <w:color w:val="000000"/>
                <w:sz w:val="20"/>
                <w:szCs w:val="20"/>
              </w:rPr>
              <w:t xml:space="preserve"> m</w:t>
            </w:r>
            <w:r w:rsidRPr="00260E42">
              <w:rPr>
                <w:rFonts w:asciiTheme="minorHAnsi" w:eastAsia="Times New Roman" w:hAnsiTheme="minorHAnsi" w:cstheme="minorHAnsi"/>
                <w:color w:val="000000"/>
                <w:szCs w:val="20"/>
              </w:rPr>
              <w:t>²</w:t>
            </w:r>
          </w:p>
        </w:tc>
        <w:tc>
          <w:tcPr>
            <w:tcW w:w="2268" w:type="dxa"/>
            <w:tcBorders>
              <w:top w:val="single" w:sz="4" w:space="0" w:color="auto"/>
              <w:left w:val="nil"/>
              <w:bottom w:val="single" w:sz="4" w:space="0" w:color="auto"/>
              <w:right w:val="single" w:sz="8" w:space="0" w:color="auto"/>
            </w:tcBorders>
            <w:noWrap/>
            <w:vAlign w:val="center"/>
          </w:tcPr>
          <w:p w:rsidR="0003652D" w:rsidRPr="00E71F1F" w:rsidRDefault="0003652D" w:rsidP="008F22FE">
            <w:pPr>
              <w:spacing w:line="0" w:lineRule="atLeast"/>
              <w:jc w:val="center"/>
              <w:rPr>
                <w:rFonts w:asciiTheme="minorHAnsi" w:eastAsiaTheme="minorHAnsi" w:hAnsiTheme="minorHAnsi" w:cstheme="minorHAnsi"/>
                <w:color w:val="000000" w:themeColor="text1"/>
                <w:sz w:val="20"/>
                <w:szCs w:val="20"/>
                <w:shd w:val="clear" w:color="auto" w:fill="FFFFFF"/>
              </w:rPr>
            </w:pPr>
            <w:r w:rsidRPr="00260E42">
              <w:rPr>
                <w:rFonts w:asciiTheme="minorHAnsi" w:eastAsia="Times New Roman" w:hAnsiTheme="minorHAnsi" w:cs="Calibri"/>
                <w:color w:val="000000"/>
                <w:sz w:val="20"/>
                <w:szCs w:val="20"/>
              </w:rPr>
              <w:t>20 m</w:t>
            </w:r>
            <w:r w:rsidRPr="00260E42">
              <w:rPr>
                <w:rFonts w:asciiTheme="minorHAnsi" w:eastAsia="Times New Roman" w:hAnsiTheme="minorHAnsi" w:cstheme="minorHAnsi"/>
                <w:color w:val="000000"/>
                <w:szCs w:val="20"/>
              </w:rPr>
              <w:t>²</w:t>
            </w:r>
          </w:p>
        </w:tc>
        <w:tc>
          <w:tcPr>
            <w:tcW w:w="1406" w:type="dxa"/>
            <w:tcBorders>
              <w:top w:val="single" w:sz="4" w:space="0" w:color="auto"/>
              <w:left w:val="nil"/>
              <w:bottom w:val="single" w:sz="4" w:space="0" w:color="auto"/>
              <w:right w:val="single" w:sz="8" w:space="0" w:color="auto"/>
            </w:tcBorders>
          </w:tcPr>
          <w:p w:rsidR="0003652D" w:rsidRDefault="0003652D" w:rsidP="008F22FE">
            <w:pPr>
              <w:jc w:val="center"/>
            </w:pPr>
            <w:r w:rsidRPr="000E396F">
              <w:rPr>
                <w:rFonts w:asciiTheme="minorHAnsi" w:hAnsiTheme="minorHAnsi" w:cstheme="minorHAnsi"/>
                <w:color w:val="000000"/>
                <w:sz w:val="20"/>
                <w:szCs w:val="20"/>
              </w:rPr>
              <w:t>Qiradhënie Mujore</w:t>
            </w:r>
          </w:p>
        </w:tc>
      </w:tr>
      <w:tr w:rsidR="0003652D" w:rsidRPr="00E71F1F" w:rsidTr="00D515F2">
        <w:trPr>
          <w:trHeight w:val="422"/>
        </w:trPr>
        <w:tc>
          <w:tcPr>
            <w:tcW w:w="992" w:type="dxa"/>
            <w:tcBorders>
              <w:top w:val="single" w:sz="4" w:space="0" w:color="auto"/>
              <w:left w:val="single" w:sz="8" w:space="0" w:color="auto"/>
              <w:bottom w:val="single" w:sz="4" w:space="0" w:color="auto"/>
              <w:right w:val="single" w:sz="4" w:space="0" w:color="auto"/>
            </w:tcBorders>
            <w:noWrap/>
          </w:tcPr>
          <w:p w:rsidR="0003652D" w:rsidRPr="00E71F1F" w:rsidRDefault="0003652D" w:rsidP="0003652D">
            <w:pPr>
              <w:spacing w:line="0" w:lineRule="atLeast"/>
              <w:jc w:val="center"/>
              <w:rPr>
                <w:rFonts w:asciiTheme="minorHAnsi" w:hAnsiTheme="minorHAnsi" w:cstheme="minorHAnsi"/>
                <w:sz w:val="20"/>
                <w:szCs w:val="20"/>
              </w:rPr>
            </w:pPr>
            <w:r w:rsidRPr="00E71F1F">
              <w:rPr>
                <w:rFonts w:asciiTheme="minorHAnsi" w:hAnsiTheme="minorHAnsi" w:cstheme="minorHAnsi"/>
                <w:color w:val="000000"/>
                <w:sz w:val="20"/>
                <w:szCs w:val="20"/>
              </w:rPr>
              <w:t>Njësia 13</w:t>
            </w:r>
          </w:p>
        </w:tc>
        <w:tc>
          <w:tcPr>
            <w:tcW w:w="1560" w:type="dxa"/>
            <w:tcBorders>
              <w:top w:val="single" w:sz="4" w:space="0" w:color="auto"/>
              <w:left w:val="single" w:sz="4" w:space="0" w:color="auto"/>
              <w:bottom w:val="single" w:sz="4" w:space="0" w:color="auto"/>
              <w:right w:val="single" w:sz="8" w:space="0" w:color="auto"/>
            </w:tcBorders>
          </w:tcPr>
          <w:p w:rsidR="0003652D" w:rsidRDefault="0003652D" w:rsidP="00D515F2">
            <w:pPr>
              <w:jc w:val="center"/>
            </w:pPr>
            <w:r w:rsidRPr="000E254F">
              <w:rPr>
                <w:rFonts w:asciiTheme="minorHAnsi" w:hAnsiTheme="minorHAnsi" w:cstheme="minorHAnsi"/>
                <w:sz w:val="20"/>
                <w:szCs w:val="20"/>
              </w:rPr>
              <w:t>New Co Grand Hotel</w:t>
            </w:r>
          </w:p>
        </w:tc>
        <w:tc>
          <w:tcPr>
            <w:tcW w:w="1843" w:type="dxa"/>
            <w:tcBorders>
              <w:top w:val="single" w:sz="4" w:space="0" w:color="auto"/>
              <w:left w:val="nil"/>
              <w:bottom w:val="single" w:sz="4" w:space="0" w:color="auto"/>
              <w:right w:val="single" w:sz="4" w:space="0" w:color="auto"/>
            </w:tcBorders>
          </w:tcPr>
          <w:p w:rsidR="0003652D" w:rsidRPr="00E71F1F" w:rsidRDefault="0003652D" w:rsidP="0003652D">
            <w:pPr>
              <w:spacing w:line="0" w:lineRule="atLeast"/>
              <w:jc w:val="center"/>
              <w:rPr>
                <w:rFonts w:asciiTheme="minorHAnsi" w:hAnsiTheme="minorHAnsi" w:cstheme="minorHAnsi"/>
                <w:color w:val="000000"/>
                <w:sz w:val="20"/>
                <w:szCs w:val="20"/>
                <w:vertAlign w:val="superscript"/>
              </w:rPr>
            </w:pPr>
            <w:r w:rsidRPr="00260E42">
              <w:rPr>
                <w:rFonts w:asciiTheme="minorHAnsi" w:eastAsia="Times New Roman" w:hAnsiTheme="minorHAnsi" w:cs="Calibri"/>
                <w:color w:val="000000"/>
                <w:sz w:val="20"/>
                <w:szCs w:val="20"/>
              </w:rPr>
              <w:t>Zyra nr.309</w:t>
            </w:r>
          </w:p>
        </w:tc>
        <w:tc>
          <w:tcPr>
            <w:tcW w:w="2409" w:type="dxa"/>
            <w:tcBorders>
              <w:top w:val="single" w:sz="4" w:space="0" w:color="auto"/>
              <w:left w:val="single" w:sz="4" w:space="0" w:color="auto"/>
              <w:bottom w:val="single" w:sz="4" w:space="0" w:color="auto"/>
              <w:right w:val="single" w:sz="8" w:space="0" w:color="auto"/>
            </w:tcBorders>
          </w:tcPr>
          <w:p w:rsidR="0003652D" w:rsidRPr="00E71F1F" w:rsidRDefault="0003652D" w:rsidP="0003652D">
            <w:pPr>
              <w:spacing w:line="0" w:lineRule="atLeast"/>
              <w:jc w:val="center"/>
              <w:rPr>
                <w:rFonts w:asciiTheme="minorHAnsi" w:hAnsiTheme="minorHAnsi" w:cstheme="minorHAnsi"/>
                <w:sz w:val="20"/>
                <w:szCs w:val="20"/>
              </w:rPr>
            </w:pPr>
            <w:r w:rsidRPr="00260E42">
              <w:rPr>
                <w:rFonts w:asciiTheme="minorHAnsi" w:eastAsia="Times New Roman" w:hAnsiTheme="minorHAnsi" w:cs="Calibri"/>
                <w:color w:val="000000"/>
                <w:sz w:val="20"/>
                <w:szCs w:val="20"/>
              </w:rPr>
              <w:t xml:space="preserve">Zyra gjendet në katin e tretë të Hotelit Grand dhe </w:t>
            </w:r>
            <w:r w:rsidR="00A213E9">
              <w:rPr>
                <w:rFonts w:asciiTheme="minorHAnsi" w:eastAsia="Times New Roman" w:hAnsiTheme="minorHAnsi" w:cs="Calibri"/>
                <w:color w:val="000000"/>
                <w:sz w:val="20"/>
                <w:szCs w:val="20"/>
              </w:rPr>
              <w:t>ka sipërfaqe prej 26</w:t>
            </w:r>
            <w:r w:rsidRPr="00260E42">
              <w:rPr>
                <w:rFonts w:asciiTheme="minorHAnsi" w:eastAsia="Times New Roman" w:hAnsiTheme="minorHAnsi" w:cs="Calibri"/>
                <w:color w:val="000000"/>
                <w:sz w:val="20"/>
                <w:szCs w:val="20"/>
              </w:rPr>
              <w:t xml:space="preserve"> m</w:t>
            </w:r>
            <w:r w:rsidRPr="00260E42">
              <w:rPr>
                <w:rFonts w:asciiTheme="minorHAnsi" w:eastAsia="Times New Roman" w:hAnsiTheme="minorHAnsi" w:cstheme="minorHAnsi"/>
                <w:color w:val="000000"/>
                <w:szCs w:val="20"/>
              </w:rPr>
              <w:t>²</w:t>
            </w:r>
          </w:p>
        </w:tc>
        <w:tc>
          <w:tcPr>
            <w:tcW w:w="2268" w:type="dxa"/>
            <w:tcBorders>
              <w:top w:val="single" w:sz="4" w:space="0" w:color="auto"/>
              <w:left w:val="nil"/>
              <w:bottom w:val="single" w:sz="4" w:space="0" w:color="auto"/>
              <w:right w:val="single" w:sz="8" w:space="0" w:color="auto"/>
            </w:tcBorders>
            <w:noWrap/>
          </w:tcPr>
          <w:p w:rsidR="008F22FE" w:rsidRDefault="008F22FE" w:rsidP="0003652D">
            <w:pPr>
              <w:spacing w:line="0" w:lineRule="atLeast"/>
              <w:jc w:val="center"/>
              <w:rPr>
                <w:rFonts w:asciiTheme="minorHAnsi" w:eastAsia="Times New Roman" w:hAnsiTheme="minorHAnsi" w:cs="Calibri"/>
                <w:color w:val="000000"/>
                <w:sz w:val="20"/>
                <w:szCs w:val="20"/>
              </w:rPr>
            </w:pPr>
          </w:p>
          <w:p w:rsidR="0003652D" w:rsidRPr="00E71F1F" w:rsidRDefault="008F22FE" w:rsidP="008F22FE">
            <w:pPr>
              <w:spacing w:line="0" w:lineRule="atLeast"/>
              <w:jc w:val="center"/>
              <w:rPr>
                <w:rFonts w:asciiTheme="minorHAnsi" w:eastAsiaTheme="minorHAnsi" w:hAnsiTheme="minorHAnsi" w:cstheme="minorHAnsi"/>
                <w:color w:val="000000" w:themeColor="text1"/>
                <w:sz w:val="20"/>
                <w:szCs w:val="20"/>
                <w:shd w:val="clear" w:color="auto" w:fill="FFFFFF"/>
                <w:vertAlign w:val="superscript"/>
              </w:rPr>
            </w:pPr>
            <w:r>
              <w:rPr>
                <w:rFonts w:asciiTheme="minorHAnsi" w:eastAsia="Times New Roman" w:hAnsiTheme="minorHAnsi" w:cs="Calibri"/>
                <w:color w:val="000000"/>
                <w:sz w:val="20"/>
                <w:szCs w:val="20"/>
              </w:rPr>
              <w:t>26</w:t>
            </w:r>
            <w:r w:rsidR="0003652D" w:rsidRPr="00260E42">
              <w:rPr>
                <w:rFonts w:asciiTheme="minorHAnsi" w:eastAsia="Times New Roman" w:hAnsiTheme="minorHAnsi" w:cs="Calibri"/>
                <w:color w:val="000000"/>
                <w:sz w:val="20"/>
                <w:szCs w:val="20"/>
              </w:rPr>
              <w:t xml:space="preserve"> m</w:t>
            </w:r>
            <w:r w:rsidR="0003652D" w:rsidRPr="00260E42">
              <w:rPr>
                <w:rFonts w:asciiTheme="minorHAnsi" w:eastAsia="Times New Roman" w:hAnsiTheme="minorHAnsi" w:cstheme="minorHAnsi"/>
                <w:color w:val="000000"/>
                <w:szCs w:val="20"/>
              </w:rPr>
              <w:t>²</w:t>
            </w:r>
          </w:p>
        </w:tc>
        <w:tc>
          <w:tcPr>
            <w:tcW w:w="1406" w:type="dxa"/>
            <w:tcBorders>
              <w:top w:val="single" w:sz="4" w:space="0" w:color="auto"/>
              <w:left w:val="nil"/>
              <w:bottom w:val="single" w:sz="4" w:space="0" w:color="auto"/>
              <w:right w:val="single" w:sz="8" w:space="0" w:color="auto"/>
            </w:tcBorders>
          </w:tcPr>
          <w:p w:rsidR="0003652D" w:rsidRDefault="0003652D" w:rsidP="008F22FE">
            <w:pPr>
              <w:jc w:val="center"/>
            </w:pPr>
            <w:r w:rsidRPr="000E396F">
              <w:rPr>
                <w:rFonts w:asciiTheme="minorHAnsi" w:hAnsiTheme="minorHAnsi" w:cstheme="minorHAnsi"/>
                <w:color w:val="000000"/>
                <w:sz w:val="20"/>
                <w:szCs w:val="20"/>
              </w:rPr>
              <w:t>Qiradhënie Mujore</w:t>
            </w:r>
          </w:p>
        </w:tc>
      </w:tr>
      <w:tr w:rsidR="0003652D" w:rsidRPr="00E71F1F" w:rsidTr="00D515F2">
        <w:trPr>
          <w:trHeight w:val="422"/>
        </w:trPr>
        <w:tc>
          <w:tcPr>
            <w:tcW w:w="992" w:type="dxa"/>
            <w:tcBorders>
              <w:top w:val="single" w:sz="4" w:space="0" w:color="auto"/>
              <w:left w:val="single" w:sz="8" w:space="0" w:color="auto"/>
              <w:bottom w:val="single" w:sz="4" w:space="0" w:color="auto"/>
              <w:right w:val="single" w:sz="4" w:space="0" w:color="auto"/>
            </w:tcBorders>
            <w:noWrap/>
            <w:vAlign w:val="center"/>
          </w:tcPr>
          <w:p w:rsidR="0003652D" w:rsidRPr="00E71F1F" w:rsidRDefault="0003652D" w:rsidP="0003652D">
            <w:pPr>
              <w:spacing w:line="20" w:lineRule="atLeast"/>
              <w:jc w:val="center"/>
              <w:rPr>
                <w:rFonts w:asciiTheme="minorHAnsi" w:hAnsiTheme="minorHAnsi" w:cstheme="minorHAnsi"/>
                <w:color w:val="000000"/>
                <w:sz w:val="20"/>
                <w:szCs w:val="20"/>
              </w:rPr>
            </w:pPr>
            <w:r w:rsidRPr="00E71F1F">
              <w:rPr>
                <w:rFonts w:asciiTheme="minorHAnsi" w:hAnsiTheme="minorHAnsi" w:cstheme="minorHAnsi"/>
                <w:color w:val="000000"/>
                <w:sz w:val="20"/>
                <w:szCs w:val="20"/>
              </w:rPr>
              <w:t>Njësia14</w:t>
            </w:r>
          </w:p>
          <w:p w:rsidR="0003652D" w:rsidRPr="00E71F1F" w:rsidRDefault="0003652D" w:rsidP="0003652D">
            <w:pPr>
              <w:spacing w:line="20" w:lineRule="atLeast"/>
              <w:jc w:val="center"/>
              <w:rPr>
                <w:rFonts w:asciiTheme="minorHAnsi" w:hAnsiTheme="minorHAnsi" w:cstheme="minorHAnsi"/>
                <w:color w:val="000000"/>
                <w:sz w:val="20"/>
                <w:szCs w:val="20"/>
              </w:rPr>
            </w:pPr>
          </w:p>
        </w:tc>
        <w:tc>
          <w:tcPr>
            <w:tcW w:w="1560" w:type="dxa"/>
            <w:tcBorders>
              <w:top w:val="single" w:sz="4" w:space="0" w:color="auto"/>
              <w:left w:val="single" w:sz="4" w:space="0" w:color="auto"/>
              <w:bottom w:val="single" w:sz="4" w:space="0" w:color="auto"/>
              <w:right w:val="single" w:sz="8" w:space="0" w:color="auto"/>
            </w:tcBorders>
          </w:tcPr>
          <w:p w:rsidR="0003652D" w:rsidRDefault="0003652D" w:rsidP="00D515F2">
            <w:pPr>
              <w:jc w:val="center"/>
            </w:pPr>
            <w:r w:rsidRPr="000E254F">
              <w:rPr>
                <w:rFonts w:asciiTheme="minorHAnsi" w:hAnsiTheme="minorHAnsi" w:cstheme="minorHAnsi"/>
                <w:sz w:val="20"/>
                <w:szCs w:val="20"/>
              </w:rPr>
              <w:t>New Co Grand Hotel</w:t>
            </w:r>
          </w:p>
        </w:tc>
        <w:tc>
          <w:tcPr>
            <w:tcW w:w="1843" w:type="dxa"/>
            <w:tcBorders>
              <w:top w:val="single" w:sz="4" w:space="0" w:color="auto"/>
              <w:left w:val="nil"/>
              <w:bottom w:val="single" w:sz="4" w:space="0" w:color="auto"/>
              <w:right w:val="single" w:sz="4" w:space="0" w:color="auto"/>
            </w:tcBorders>
            <w:vAlign w:val="center"/>
          </w:tcPr>
          <w:p w:rsidR="0003652D" w:rsidRPr="00E71F1F" w:rsidRDefault="0003652D" w:rsidP="0003652D">
            <w:pPr>
              <w:spacing w:line="0" w:lineRule="atLeast"/>
              <w:jc w:val="center"/>
              <w:rPr>
                <w:rFonts w:asciiTheme="minorHAnsi" w:hAnsiTheme="minorHAnsi" w:cstheme="minorHAnsi"/>
                <w:color w:val="000000"/>
                <w:sz w:val="20"/>
                <w:szCs w:val="20"/>
              </w:rPr>
            </w:pPr>
            <w:r w:rsidRPr="00260E42">
              <w:rPr>
                <w:rFonts w:asciiTheme="minorHAnsi" w:eastAsia="Times New Roman" w:hAnsiTheme="minorHAnsi" w:cs="Calibri"/>
                <w:color w:val="000000"/>
                <w:sz w:val="20"/>
                <w:szCs w:val="20"/>
              </w:rPr>
              <w:t>Zyra nr.310</w:t>
            </w:r>
          </w:p>
        </w:tc>
        <w:tc>
          <w:tcPr>
            <w:tcW w:w="2409" w:type="dxa"/>
            <w:tcBorders>
              <w:top w:val="single" w:sz="4" w:space="0" w:color="auto"/>
              <w:left w:val="single" w:sz="4" w:space="0" w:color="auto"/>
              <w:bottom w:val="single" w:sz="4" w:space="0" w:color="auto"/>
              <w:right w:val="single" w:sz="8" w:space="0" w:color="auto"/>
            </w:tcBorders>
            <w:vAlign w:val="center"/>
          </w:tcPr>
          <w:p w:rsidR="0003652D" w:rsidRPr="00E71F1F" w:rsidRDefault="0003652D" w:rsidP="0003652D">
            <w:pPr>
              <w:spacing w:line="0" w:lineRule="atLeast"/>
              <w:jc w:val="center"/>
              <w:rPr>
                <w:rFonts w:asciiTheme="minorHAnsi" w:hAnsiTheme="minorHAnsi" w:cstheme="minorHAnsi"/>
                <w:sz w:val="20"/>
                <w:szCs w:val="20"/>
              </w:rPr>
            </w:pPr>
            <w:r w:rsidRPr="00260E42">
              <w:rPr>
                <w:rFonts w:asciiTheme="minorHAnsi" w:eastAsia="Times New Roman" w:hAnsiTheme="minorHAnsi" w:cs="Calibri"/>
                <w:color w:val="000000"/>
                <w:sz w:val="20"/>
                <w:szCs w:val="20"/>
              </w:rPr>
              <w:t>Zyra gjendet në katin e tretë të Hotelit G</w:t>
            </w:r>
            <w:r w:rsidR="00A213E9">
              <w:rPr>
                <w:rFonts w:asciiTheme="minorHAnsi" w:eastAsia="Times New Roman" w:hAnsiTheme="minorHAnsi" w:cs="Calibri"/>
                <w:color w:val="000000"/>
                <w:sz w:val="20"/>
                <w:szCs w:val="20"/>
              </w:rPr>
              <w:t>rand dhe ka sipërfaqe prej 21</w:t>
            </w:r>
            <w:r w:rsidRPr="00260E42">
              <w:rPr>
                <w:rFonts w:asciiTheme="minorHAnsi" w:eastAsia="Times New Roman" w:hAnsiTheme="minorHAnsi" w:cs="Calibri"/>
                <w:color w:val="000000"/>
                <w:sz w:val="20"/>
                <w:szCs w:val="20"/>
              </w:rPr>
              <w:t xml:space="preserve"> m</w:t>
            </w:r>
            <w:r w:rsidRPr="00260E42">
              <w:rPr>
                <w:rFonts w:asciiTheme="minorHAnsi" w:eastAsia="Times New Roman" w:hAnsiTheme="minorHAnsi" w:cstheme="minorHAnsi"/>
                <w:color w:val="000000"/>
                <w:szCs w:val="20"/>
              </w:rPr>
              <w:t>²</w:t>
            </w:r>
          </w:p>
        </w:tc>
        <w:tc>
          <w:tcPr>
            <w:tcW w:w="2268" w:type="dxa"/>
            <w:tcBorders>
              <w:top w:val="single" w:sz="4" w:space="0" w:color="auto"/>
              <w:left w:val="nil"/>
              <w:bottom w:val="single" w:sz="4" w:space="0" w:color="auto"/>
              <w:right w:val="single" w:sz="8" w:space="0" w:color="auto"/>
            </w:tcBorders>
            <w:noWrap/>
            <w:vAlign w:val="center"/>
          </w:tcPr>
          <w:p w:rsidR="0003652D" w:rsidRPr="00E71F1F" w:rsidRDefault="008F22FE" w:rsidP="008F22FE">
            <w:pPr>
              <w:spacing w:line="0" w:lineRule="atLeast"/>
              <w:ind w:left="-108" w:firstLine="108"/>
              <w:jc w:val="center"/>
              <w:rPr>
                <w:rFonts w:asciiTheme="minorHAnsi" w:eastAsiaTheme="minorHAnsi" w:hAnsiTheme="minorHAnsi" w:cstheme="minorHAnsi"/>
                <w:color w:val="000000" w:themeColor="text1"/>
                <w:sz w:val="20"/>
                <w:szCs w:val="20"/>
                <w:shd w:val="clear" w:color="auto" w:fill="FFFFFF"/>
              </w:rPr>
            </w:pPr>
            <w:r>
              <w:rPr>
                <w:rFonts w:asciiTheme="minorHAnsi" w:eastAsia="Times New Roman" w:hAnsiTheme="minorHAnsi" w:cs="Calibri"/>
                <w:color w:val="000000"/>
                <w:sz w:val="20"/>
                <w:szCs w:val="20"/>
              </w:rPr>
              <w:t>21</w:t>
            </w:r>
            <w:r w:rsidR="0003652D" w:rsidRPr="00260E42">
              <w:rPr>
                <w:rFonts w:asciiTheme="minorHAnsi" w:eastAsia="Times New Roman" w:hAnsiTheme="minorHAnsi" w:cs="Calibri"/>
                <w:color w:val="000000"/>
                <w:sz w:val="20"/>
                <w:szCs w:val="20"/>
              </w:rPr>
              <w:t xml:space="preserve"> m</w:t>
            </w:r>
            <w:r w:rsidR="0003652D" w:rsidRPr="00260E42">
              <w:rPr>
                <w:rFonts w:asciiTheme="minorHAnsi" w:eastAsia="Times New Roman" w:hAnsiTheme="minorHAnsi" w:cstheme="minorHAnsi"/>
                <w:color w:val="000000"/>
                <w:szCs w:val="20"/>
              </w:rPr>
              <w:t xml:space="preserve">² </w:t>
            </w:r>
          </w:p>
        </w:tc>
        <w:tc>
          <w:tcPr>
            <w:tcW w:w="1406" w:type="dxa"/>
            <w:tcBorders>
              <w:top w:val="single" w:sz="4" w:space="0" w:color="auto"/>
              <w:left w:val="nil"/>
              <w:bottom w:val="single" w:sz="4" w:space="0" w:color="auto"/>
              <w:right w:val="single" w:sz="8" w:space="0" w:color="auto"/>
            </w:tcBorders>
          </w:tcPr>
          <w:p w:rsidR="0003652D" w:rsidRDefault="0003652D" w:rsidP="008F22FE">
            <w:pPr>
              <w:jc w:val="center"/>
            </w:pPr>
            <w:r w:rsidRPr="000E396F">
              <w:rPr>
                <w:rFonts w:asciiTheme="minorHAnsi" w:hAnsiTheme="minorHAnsi" w:cstheme="minorHAnsi"/>
                <w:color w:val="000000"/>
                <w:sz w:val="20"/>
                <w:szCs w:val="20"/>
              </w:rPr>
              <w:t>Qiradhënie Mujore</w:t>
            </w:r>
          </w:p>
        </w:tc>
      </w:tr>
      <w:tr w:rsidR="0003652D" w:rsidRPr="00E71F1F" w:rsidTr="00D515F2">
        <w:trPr>
          <w:trHeight w:val="422"/>
        </w:trPr>
        <w:tc>
          <w:tcPr>
            <w:tcW w:w="992" w:type="dxa"/>
            <w:tcBorders>
              <w:top w:val="single" w:sz="4" w:space="0" w:color="auto"/>
              <w:left w:val="single" w:sz="8" w:space="0" w:color="auto"/>
              <w:bottom w:val="single" w:sz="4" w:space="0" w:color="auto"/>
              <w:right w:val="single" w:sz="4" w:space="0" w:color="auto"/>
            </w:tcBorders>
            <w:noWrap/>
            <w:vAlign w:val="center"/>
          </w:tcPr>
          <w:p w:rsidR="0003652D" w:rsidRPr="00E71F1F" w:rsidRDefault="0003652D" w:rsidP="0003652D">
            <w:pPr>
              <w:spacing w:line="20" w:lineRule="atLeast"/>
              <w:jc w:val="center"/>
              <w:rPr>
                <w:rFonts w:asciiTheme="minorHAnsi" w:hAnsiTheme="minorHAnsi" w:cstheme="minorHAnsi"/>
                <w:color w:val="000000"/>
                <w:sz w:val="20"/>
                <w:szCs w:val="20"/>
              </w:rPr>
            </w:pPr>
            <w:r w:rsidRPr="00E71F1F">
              <w:rPr>
                <w:rFonts w:asciiTheme="minorHAnsi" w:hAnsiTheme="minorHAnsi" w:cstheme="minorHAnsi"/>
                <w:color w:val="000000"/>
                <w:sz w:val="20"/>
                <w:szCs w:val="20"/>
              </w:rPr>
              <w:t>Njësia 15</w:t>
            </w:r>
          </w:p>
        </w:tc>
        <w:tc>
          <w:tcPr>
            <w:tcW w:w="1560" w:type="dxa"/>
            <w:tcBorders>
              <w:top w:val="single" w:sz="4" w:space="0" w:color="auto"/>
              <w:left w:val="single" w:sz="4" w:space="0" w:color="auto"/>
              <w:bottom w:val="single" w:sz="4" w:space="0" w:color="auto"/>
              <w:right w:val="single" w:sz="8" w:space="0" w:color="auto"/>
            </w:tcBorders>
          </w:tcPr>
          <w:p w:rsidR="0003652D" w:rsidRDefault="0003652D" w:rsidP="00D515F2">
            <w:pPr>
              <w:jc w:val="center"/>
            </w:pPr>
            <w:r w:rsidRPr="000E254F">
              <w:rPr>
                <w:rFonts w:asciiTheme="minorHAnsi" w:hAnsiTheme="minorHAnsi" w:cstheme="minorHAnsi"/>
                <w:sz w:val="20"/>
                <w:szCs w:val="20"/>
              </w:rPr>
              <w:t>New Co Grand Hotel</w:t>
            </w:r>
          </w:p>
        </w:tc>
        <w:tc>
          <w:tcPr>
            <w:tcW w:w="1843" w:type="dxa"/>
            <w:tcBorders>
              <w:top w:val="single" w:sz="4" w:space="0" w:color="auto"/>
              <w:left w:val="nil"/>
              <w:bottom w:val="single" w:sz="4" w:space="0" w:color="auto"/>
              <w:right w:val="single" w:sz="4" w:space="0" w:color="auto"/>
            </w:tcBorders>
            <w:vAlign w:val="center"/>
          </w:tcPr>
          <w:p w:rsidR="0003652D" w:rsidRPr="00E71F1F" w:rsidRDefault="0003652D" w:rsidP="0003652D">
            <w:pPr>
              <w:spacing w:line="0" w:lineRule="atLeast"/>
              <w:jc w:val="center"/>
              <w:rPr>
                <w:rFonts w:asciiTheme="minorHAnsi" w:hAnsiTheme="minorHAnsi" w:cs="Calibri"/>
                <w:color w:val="000000"/>
                <w:sz w:val="20"/>
                <w:szCs w:val="20"/>
              </w:rPr>
            </w:pPr>
            <w:r w:rsidRPr="00260E42">
              <w:rPr>
                <w:rFonts w:asciiTheme="minorHAnsi" w:eastAsia="Times New Roman" w:hAnsiTheme="minorHAnsi" w:cs="Calibri"/>
                <w:color w:val="000000"/>
                <w:sz w:val="20"/>
                <w:szCs w:val="20"/>
              </w:rPr>
              <w:t>Zyra nr.313</w:t>
            </w:r>
          </w:p>
        </w:tc>
        <w:tc>
          <w:tcPr>
            <w:tcW w:w="2409" w:type="dxa"/>
            <w:tcBorders>
              <w:top w:val="single" w:sz="4" w:space="0" w:color="auto"/>
              <w:left w:val="single" w:sz="4" w:space="0" w:color="auto"/>
              <w:bottom w:val="single" w:sz="4" w:space="0" w:color="auto"/>
              <w:right w:val="single" w:sz="8" w:space="0" w:color="auto"/>
            </w:tcBorders>
            <w:vAlign w:val="center"/>
          </w:tcPr>
          <w:p w:rsidR="0003652D" w:rsidRPr="00E71F1F" w:rsidRDefault="0003652D" w:rsidP="00A213E9">
            <w:pPr>
              <w:spacing w:line="0" w:lineRule="atLeast"/>
              <w:jc w:val="center"/>
              <w:rPr>
                <w:rFonts w:asciiTheme="minorHAnsi" w:hAnsiTheme="minorHAnsi" w:cs="Calibri"/>
                <w:color w:val="000000"/>
                <w:sz w:val="20"/>
                <w:szCs w:val="20"/>
              </w:rPr>
            </w:pPr>
            <w:r w:rsidRPr="00260E42">
              <w:rPr>
                <w:rFonts w:asciiTheme="minorHAnsi" w:eastAsia="Times New Roman" w:hAnsiTheme="minorHAnsi" w:cs="Calibri"/>
                <w:color w:val="000000"/>
                <w:sz w:val="20"/>
                <w:szCs w:val="20"/>
              </w:rPr>
              <w:t xml:space="preserve">Zyra gjendet në katin e tretë të Hotelit </w:t>
            </w:r>
            <w:r w:rsidR="00A213E9">
              <w:rPr>
                <w:rFonts w:asciiTheme="minorHAnsi" w:eastAsia="Times New Roman" w:hAnsiTheme="minorHAnsi" w:cs="Calibri"/>
                <w:color w:val="000000"/>
                <w:sz w:val="20"/>
                <w:szCs w:val="20"/>
              </w:rPr>
              <w:t>Grand dhe ka sipërfaqe prej 22</w:t>
            </w:r>
            <w:r w:rsidRPr="00260E42">
              <w:rPr>
                <w:rFonts w:asciiTheme="minorHAnsi" w:eastAsia="Times New Roman" w:hAnsiTheme="minorHAnsi" w:cs="Calibri"/>
                <w:color w:val="000000"/>
                <w:sz w:val="20"/>
                <w:szCs w:val="20"/>
              </w:rPr>
              <w:t xml:space="preserve"> m</w:t>
            </w:r>
            <w:r w:rsidRPr="00260E42">
              <w:rPr>
                <w:rFonts w:asciiTheme="minorHAnsi" w:eastAsia="Times New Roman" w:hAnsiTheme="minorHAnsi" w:cstheme="minorHAnsi"/>
                <w:color w:val="000000"/>
                <w:szCs w:val="20"/>
              </w:rPr>
              <w:t>²</w:t>
            </w:r>
          </w:p>
        </w:tc>
        <w:tc>
          <w:tcPr>
            <w:tcW w:w="2268" w:type="dxa"/>
            <w:tcBorders>
              <w:top w:val="single" w:sz="4" w:space="0" w:color="auto"/>
              <w:left w:val="nil"/>
              <w:bottom w:val="single" w:sz="4" w:space="0" w:color="auto"/>
              <w:right w:val="single" w:sz="8" w:space="0" w:color="auto"/>
            </w:tcBorders>
            <w:noWrap/>
            <w:vAlign w:val="center"/>
          </w:tcPr>
          <w:p w:rsidR="0003652D" w:rsidRPr="00E71F1F" w:rsidRDefault="008F22FE" w:rsidP="008F22FE">
            <w:pPr>
              <w:spacing w:line="0" w:lineRule="atLeast"/>
              <w:ind w:left="-108" w:firstLine="108"/>
              <w:jc w:val="center"/>
              <w:rPr>
                <w:rFonts w:asciiTheme="minorHAnsi" w:hAnsiTheme="minorHAnsi" w:cs="Calibri"/>
                <w:color w:val="000000"/>
                <w:sz w:val="20"/>
                <w:szCs w:val="20"/>
              </w:rPr>
            </w:pPr>
            <w:r>
              <w:rPr>
                <w:rFonts w:asciiTheme="minorHAnsi" w:eastAsia="Times New Roman" w:hAnsiTheme="minorHAnsi" w:cs="Calibri"/>
                <w:color w:val="000000"/>
                <w:sz w:val="20"/>
                <w:szCs w:val="20"/>
              </w:rPr>
              <w:t>22</w:t>
            </w:r>
            <w:r w:rsidR="0003652D" w:rsidRPr="00260E42">
              <w:rPr>
                <w:rFonts w:asciiTheme="minorHAnsi" w:eastAsia="Times New Roman" w:hAnsiTheme="minorHAnsi" w:cs="Calibri"/>
                <w:color w:val="000000"/>
                <w:sz w:val="20"/>
                <w:szCs w:val="20"/>
              </w:rPr>
              <w:t xml:space="preserve"> m</w:t>
            </w:r>
            <w:r w:rsidR="0003652D" w:rsidRPr="00260E42">
              <w:rPr>
                <w:rFonts w:asciiTheme="minorHAnsi" w:eastAsia="Times New Roman" w:hAnsiTheme="minorHAnsi" w:cstheme="minorHAnsi"/>
                <w:color w:val="000000"/>
                <w:szCs w:val="20"/>
              </w:rPr>
              <w:t>²</w:t>
            </w:r>
          </w:p>
        </w:tc>
        <w:tc>
          <w:tcPr>
            <w:tcW w:w="1406" w:type="dxa"/>
            <w:tcBorders>
              <w:top w:val="single" w:sz="4" w:space="0" w:color="auto"/>
              <w:left w:val="nil"/>
              <w:bottom w:val="single" w:sz="4" w:space="0" w:color="auto"/>
              <w:right w:val="single" w:sz="8" w:space="0" w:color="auto"/>
            </w:tcBorders>
          </w:tcPr>
          <w:p w:rsidR="0003652D" w:rsidRDefault="0003652D" w:rsidP="008F22FE">
            <w:pPr>
              <w:jc w:val="center"/>
            </w:pPr>
            <w:r w:rsidRPr="000E396F">
              <w:rPr>
                <w:rFonts w:asciiTheme="minorHAnsi" w:hAnsiTheme="minorHAnsi" w:cstheme="minorHAnsi"/>
                <w:color w:val="000000"/>
                <w:sz w:val="20"/>
                <w:szCs w:val="20"/>
              </w:rPr>
              <w:t>Qiradhënie Mujore</w:t>
            </w:r>
          </w:p>
        </w:tc>
      </w:tr>
      <w:tr w:rsidR="0055310A" w:rsidRPr="00E71F1F" w:rsidTr="00D515F2">
        <w:trPr>
          <w:trHeight w:val="422"/>
        </w:trPr>
        <w:tc>
          <w:tcPr>
            <w:tcW w:w="992" w:type="dxa"/>
            <w:tcBorders>
              <w:top w:val="single" w:sz="4" w:space="0" w:color="auto"/>
              <w:left w:val="single" w:sz="8" w:space="0" w:color="auto"/>
              <w:bottom w:val="single" w:sz="4" w:space="0" w:color="auto"/>
              <w:right w:val="single" w:sz="4" w:space="0" w:color="auto"/>
            </w:tcBorders>
            <w:noWrap/>
            <w:vAlign w:val="center"/>
          </w:tcPr>
          <w:p w:rsidR="0055310A" w:rsidRPr="00E71F1F" w:rsidRDefault="0055310A" w:rsidP="0055310A">
            <w:pPr>
              <w:spacing w:line="20" w:lineRule="atLeast"/>
              <w:jc w:val="center"/>
              <w:rPr>
                <w:rFonts w:asciiTheme="minorHAnsi" w:hAnsiTheme="minorHAnsi" w:cstheme="minorHAnsi"/>
                <w:color w:val="000000"/>
                <w:sz w:val="20"/>
                <w:szCs w:val="20"/>
              </w:rPr>
            </w:pPr>
            <w:r w:rsidRPr="00E71F1F">
              <w:rPr>
                <w:rFonts w:asciiTheme="minorHAnsi" w:hAnsiTheme="minorHAnsi" w:cstheme="minorHAnsi"/>
                <w:color w:val="000000"/>
                <w:sz w:val="20"/>
                <w:szCs w:val="20"/>
              </w:rPr>
              <w:t>Njësia 16</w:t>
            </w:r>
          </w:p>
        </w:tc>
        <w:tc>
          <w:tcPr>
            <w:tcW w:w="1560" w:type="dxa"/>
            <w:tcBorders>
              <w:top w:val="single" w:sz="4" w:space="0" w:color="auto"/>
              <w:left w:val="single" w:sz="4" w:space="0" w:color="auto"/>
              <w:bottom w:val="single" w:sz="4" w:space="0" w:color="auto"/>
              <w:right w:val="single" w:sz="8" w:space="0" w:color="auto"/>
            </w:tcBorders>
          </w:tcPr>
          <w:p w:rsidR="0055310A" w:rsidRDefault="0055310A" w:rsidP="00D515F2">
            <w:pPr>
              <w:jc w:val="center"/>
            </w:pPr>
            <w:r w:rsidRPr="000E254F">
              <w:rPr>
                <w:rFonts w:asciiTheme="minorHAnsi" w:hAnsiTheme="minorHAnsi" w:cstheme="minorHAnsi"/>
                <w:sz w:val="20"/>
                <w:szCs w:val="20"/>
              </w:rPr>
              <w:t>New Co Grand Hotel</w:t>
            </w:r>
          </w:p>
        </w:tc>
        <w:tc>
          <w:tcPr>
            <w:tcW w:w="1843" w:type="dxa"/>
            <w:tcBorders>
              <w:top w:val="single" w:sz="4" w:space="0" w:color="auto"/>
              <w:left w:val="nil"/>
              <w:bottom w:val="single" w:sz="4" w:space="0" w:color="auto"/>
              <w:right w:val="single" w:sz="4" w:space="0" w:color="auto"/>
            </w:tcBorders>
            <w:vAlign w:val="center"/>
          </w:tcPr>
          <w:p w:rsidR="0055310A" w:rsidRPr="00E71F1F" w:rsidRDefault="0055310A" w:rsidP="0055310A">
            <w:pPr>
              <w:spacing w:line="0" w:lineRule="atLeast"/>
              <w:jc w:val="center"/>
              <w:rPr>
                <w:rFonts w:asciiTheme="minorHAnsi" w:hAnsiTheme="minorHAnsi" w:cs="Calibri"/>
                <w:color w:val="000000"/>
                <w:sz w:val="20"/>
                <w:szCs w:val="20"/>
              </w:rPr>
            </w:pPr>
            <w:r w:rsidRPr="00260E42">
              <w:rPr>
                <w:rFonts w:asciiTheme="minorHAnsi" w:eastAsia="Times New Roman" w:hAnsiTheme="minorHAnsi" w:cs="Calibri"/>
                <w:color w:val="000000"/>
                <w:sz w:val="20"/>
                <w:szCs w:val="20"/>
              </w:rPr>
              <w:t>Zyra nr.316</w:t>
            </w:r>
          </w:p>
        </w:tc>
        <w:tc>
          <w:tcPr>
            <w:tcW w:w="2409" w:type="dxa"/>
            <w:tcBorders>
              <w:top w:val="single" w:sz="4" w:space="0" w:color="auto"/>
              <w:left w:val="single" w:sz="4" w:space="0" w:color="auto"/>
              <w:bottom w:val="single" w:sz="4" w:space="0" w:color="auto"/>
              <w:right w:val="single" w:sz="8" w:space="0" w:color="auto"/>
            </w:tcBorders>
            <w:vAlign w:val="center"/>
          </w:tcPr>
          <w:p w:rsidR="0055310A" w:rsidRPr="00260E42" w:rsidRDefault="0055310A" w:rsidP="00A213E9">
            <w:pPr>
              <w:spacing w:line="0" w:lineRule="atLeast"/>
              <w:rPr>
                <w:rFonts w:asciiTheme="minorHAnsi" w:eastAsia="Times New Roman" w:hAnsiTheme="minorHAnsi" w:cs="Calibri"/>
                <w:color w:val="000000"/>
                <w:sz w:val="20"/>
                <w:szCs w:val="20"/>
              </w:rPr>
            </w:pPr>
            <w:r w:rsidRPr="00260E42">
              <w:rPr>
                <w:rFonts w:asciiTheme="minorHAnsi" w:eastAsia="Times New Roman" w:hAnsiTheme="minorHAnsi" w:cs="Calibri"/>
                <w:color w:val="000000"/>
                <w:sz w:val="20"/>
                <w:szCs w:val="20"/>
              </w:rPr>
              <w:t xml:space="preserve">Zyra gjendet në katin e tretë të Hotelit </w:t>
            </w:r>
            <w:r w:rsidR="00A213E9">
              <w:rPr>
                <w:rFonts w:asciiTheme="minorHAnsi" w:eastAsia="Times New Roman" w:hAnsiTheme="minorHAnsi" w:cs="Calibri"/>
                <w:color w:val="000000"/>
                <w:sz w:val="20"/>
                <w:szCs w:val="20"/>
              </w:rPr>
              <w:t>Grand dhe ka sipërfaqe prej 19</w:t>
            </w:r>
            <w:r w:rsidRPr="00260E42">
              <w:rPr>
                <w:rFonts w:asciiTheme="minorHAnsi" w:eastAsia="Times New Roman" w:hAnsiTheme="minorHAnsi" w:cs="Calibri"/>
                <w:color w:val="000000"/>
                <w:sz w:val="20"/>
                <w:szCs w:val="20"/>
              </w:rPr>
              <w:t xml:space="preserve"> m</w:t>
            </w:r>
            <w:r w:rsidRPr="00260E42">
              <w:rPr>
                <w:rFonts w:asciiTheme="minorHAnsi" w:eastAsia="Times New Roman" w:hAnsiTheme="minorHAnsi" w:cstheme="minorHAnsi"/>
                <w:color w:val="000000"/>
                <w:szCs w:val="20"/>
              </w:rPr>
              <w:t>²</w:t>
            </w:r>
          </w:p>
        </w:tc>
        <w:tc>
          <w:tcPr>
            <w:tcW w:w="2268" w:type="dxa"/>
            <w:tcBorders>
              <w:top w:val="single" w:sz="4" w:space="0" w:color="auto"/>
              <w:left w:val="nil"/>
              <w:bottom w:val="single" w:sz="4" w:space="0" w:color="auto"/>
              <w:right w:val="single" w:sz="8" w:space="0" w:color="auto"/>
            </w:tcBorders>
            <w:noWrap/>
            <w:vAlign w:val="center"/>
          </w:tcPr>
          <w:p w:rsidR="0055310A" w:rsidRPr="00E71F1F" w:rsidRDefault="008F22FE" w:rsidP="008F22FE">
            <w:pPr>
              <w:spacing w:line="0" w:lineRule="atLeast"/>
              <w:ind w:left="-108" w:firstLine="108"/>
              <w:jc w:val="center"/>
              <w:rPr>
                <w:rFonts w:asciiTheme="minorHAnsi" w:hAnsiTheme="minorHAnsi" w:cs="Calibri"/>
                <w:color w:val="000000"/>
                <w:sz w:val="20"/>
                <w:szCs w:val="20"/>
              </w:rPr>
            </w:pPr>
            <w:r>
              <w:rPr>
                <w:rFonts w:asciiTheme="minorHAnsi" w:eastAsia="Times New Roman" w:hAnsiTheme="minorHAnsi" w:cs="Calibri"/>
                <w:color w:val="000000"/>
                <w:sz w:val="20"/>
                <w:szCs w:val="20"/>
              </w:rPr>
              <w:t>19</w:t>
            </w:r>
            <w:r w:rsidR="0055310A" w:rsidRPr="00260E42">
              <w:rPr>
                <w:rFonts w:asciiTheme="minorHAnsi" w:eastAsia="Times New Roman" w:hAnsiTheme="minorHAnsi" w:cs="Calibri"/>
                <w:color w:val="000000"/>
                <w:sz w:val="20"/>
                <w:szCs w:val="20"/>
              </w:rPr>
              <w:t xml:space="preserve"> m</w:t>
            </w:r>
            <w:r w:rsidR="0055310A" w:rsidRPr="00260E42">
              <w:rPr>
                <w:rFonts w:asciiTheme="minorHAnsi" w:eastAsia="Times New Roman" w:hAnsiTheme="minorHAnsi" w:cstheme="minorHAnsi"/>
                <w:color w:val="000000"/>
                <w:szCs w:val="20"/>
              </w:rPr>
              <w:t>²</w:t>
            </w:r>
          </w:p>
        </w:tc>
        <w:tc>
          <w:tcPr>
            <w:tcW w:w="1406" w:type="dxa"/>
            <w:tcBorders>
              <w:top w:val="single" w:sz="4" w:space="0" w:color="auto"/>
              <w:left w:val="nil"/>
              <w:bottom w:val="single" w:sz="4" w:space="0" w:color="auto"/>
              <w:right w:val="single" w:sz="8" w:space="0" w:color="auto"/>
            </w:tcBorders>
          </w:tcPr>
          <w:p w:rsidR="0055310A" w:rsidRDefault="0055310A" w:rsidP="008F22FE">
            <w:pPr>
              <w:jc w:val="center"/>
            </w:pPr>
            <w:r w:rsidRPr="000E396F">
              <w:rPr>
                <w:rFonts w:asciiTheme="minorHAnsi" w:hAnsiTheme="minorHAnsi" w:cstheme="minorHAnsi"/>
                <w:color w:val="000000"/>
                <w:sz w:val="20"/>
                <w:szCs w:val="20"/>
              </w:rPr>
              <w:t>Qiradhënie Mujore</w:t>
            </w:r>
          </w:p>
        </w:tc>
      </w:tr>
      <w:tr w:rsidR="0055310A" w:rsidRPr="00E71F1F" w:rsidTr="00D515F2">
        <w:trPr>
          <w:trHeight w:val="422"/>
        </w:trPr>
        <w:tc>
          <w:tcPr>
            <w:tcW w:w="992" w:type="dxa"/>
            <w:tcBorders>
              <w:top w:val="single" w:sz="4" w:space="0" w:color="auto"/>
              <w:left w:val="single" w:sz="8" w:space="0" w:color="auto"/>
              <w:bottom w:val="single" w:sz="4" w:space="0" w:color="auto"/>
              <w:right w:val="single" w:sz="4" w:space="0" w:color="auto"/>
            </w:tcBorders>
            <w:noWrap/>
            <w:vAlign w:val="center"/>
          </w:tcPr>
          <w:p w:rsidR="0055310A" w:rsidRPr="00E71F1F" w:rsidRDefault="0055310A" w:rsidP="0055310A">
            <w:pPr>
              <w:spacing w:line="20" w:lineRule="atLeast"/>
              <w:jc w:val="center"/>
              <w:rPr>
                <w:rFonts w:asciiTheme="minorHAnsi" w:hAnsiTheme="minorHAnsi" w:cstheme="minorHAnsi"/>
                <w:color w:val="000000"/>
                <w:sz w:val="20"/>
                <w:szCs w:val="20"/>
              </w:rPr>
            </w:pPr>
            <w:r w:rsidRPr="00E71F1F">
              <w:rPr>
                <w:rFonts w:asciiTheme="minorHAnsi" w:hAnsiTheme="minorHAnsi" w:cstheme="minorHAnsi"/>
                <w:color w:val="000000"/>
                <w:sz w:val="20"/>
                <w:szCs w:val="20"/>
              </w:rPr>
              <w:t>Njësia 17</w:t>
            </w:r>
          </w:p>
        </w:tc>
        <w:tc>
          <w:tcPr>
            <w:tcW w:w="1560" w:type="dxa"/>
            <w:tcBorders>
              <w:top w:val="single" w:sz="4" w:space="0" w:color="auto"/>
              <w:left w:val="single" w:sz="4" w:space="0" w:color="auto"/>
              <w:bottom w:val="single" w:sz="4" w:space="0" w:color="auto"/>
              <w:right w:val="single" w:sz="8" w:space="0" w:color="auto"/>
            </w:tcBorders>
          </w:tcPr>
          <w:p w:rsidR="0055310A" w:rsidRDefault="0055310A" w:rsidP="00D515F2">
            <w:pPr>
              <w:jc w:val="center"/>
            </w:pPr>
            <w:r w:rsidRPr="000E254F">
              <w:rPr>
                <w:rFonts w:asciiTheme="minorHAnsi" w:hAnsiTheme="minorHAnsi" w:cstheme="minorHAnsi"/>
                <w:sz w:val="20"/>
                <w:szCs w:val="20"/>
              </w:rPr>
              <w:t>New Co Grand Hotel</w:t>
            </w:r>
          </w:p>
        </w:tc>
        <w:tc>
          <w:tcPr>
            <w:tcW w:w="1843" w:type="dxa"/>
            <w:tcBorders>
              <w:top w:val="single" w:sz="4" w:space="0" w:color="auto"/>
              <w:left w:val="nil"/>
              <w:bottom w:val="single" w:sz="4" w:space="0" w:color="auto"/>
              <w:right w:val="single" w:sz="4" w:space="0" w:color="auto"/>
            </w:tcBorders>
            <w:vAlign w:val="center"/>
          </w:tcPr>
          <w:p w:rsidR="0055310A" w:rsidRPr="00E71F1F" w:rsidRDefault="0055310A" w:rsidP="0055310A">
            <w:pPr>
              <w:spacing w:line="0" w:lineRule="atLeast"/>
              <w:jc w:val="center"/>
              <w:rPr>
                <w:rFonts w:asciiTheme="minorHAnsi" w:hAnsiTheme="minorHAnsi" w:cs="Calibri"/>
                <w:color w:val="000000"/>
                <w:sz w:val="20"/>
                <w:szCs w:val="20"/>
              </w:rPr>
            </w:pPr>
            <w:r w:rsidRPr="00260E42">
              <w:rPr>
                <w:rFonts w:asciiTheme="minorHAnsi" w:eastAsia="Times New Roman" w:hAnsiTheme="minorHAnsi" w:cs="Calibri"/>
                <w:color w:val="000000"/>
                <w:sz w:val="20"/>
                <w:szCs w:val="20"/>
              </w:rPr>
              <w:t>Zyra nr.317</w:t>
            </w:r>
          </w:p>
        </w:tc>
        <w:tc>
          <w:tcPr>
            <w:tcW w:w="2409" w:type="dxa"/>
            <w:tcBorders>
              <w:top w:val="single" w:sz="4" w:space="0" w:color="auto"/>
              <w:left w:val="single" w:sz="4" w:space="0" w:color="auto"/>
              <w:bottom w:val="single" w:sz="4" w:space="0" w:color="auto"/>
              <w:right w:val="single" w:sz="8" w:space="0" w:color="auto"/>
            </w:tcBorders>
            <w:vAlign w:val="center"/>
          </w:tcPr>
          <w:p w:rsidR="0055310A" w:rsidRPr="00E71F1F" w:rsidRDefault="0055310A" w:rsidP="0055310A">
            <w:pPr>
              <w:spacing w:line="0" w:lineRule="atLeast"/>
              <w:jc w:val="center"/>
              <w:rPr>
                <w:rFonts w:asciiTheme="minorHAnsi" w:hAnsiTheme="minorHAnsi" w:cs="Calibri"/>
                <w:color w:val="000000"/>
                <w:sz w:val="20"/>
                <w:szCs w:val="20"/>
              </w:rPr>
            </w:pPr>
            <w:r w:rsidRPr="00260E42">
              <w:rPr>
                <w:rFonts w:asciiTheme="minorHAnsi" w:eastAsia="Times New Roman" w:hAnsiTheme="minorHAnsi" w:cs="Calibri"/>
                <w:color w:val="000000"/>
                <w:sz w:val="20"/>
                <w:szCs w:val="20"/>
              </w:rPr>
              <w:t>Zyra gjendet në katin e tretë të Hotelit G</w:t>
            </w:r>
            <w:r w:rsidR="00A213E9">
              <w:rPr>
                <w:rFonts w:asciiTheme="minorHAnsi" w:eastAsia="Times New Roman" w:hAnsiTheme="minorHAnsi" w:cs="Calibri"/>
                <w:color w:val="000000"/>
                <w:sz w:val="20"/>
                <w:szCs w:val="20"/>
              </w:rPr>
              <w:t>rand dhe ka sipërfaqe prej 20</w:t>
            </w:r>
            <w:r w:rsidRPr="00260E42">
              <w:rPr>
                <w:rFonts w:asciiTheme="minorHAnsi" w:eastAsia="Times New Roman" w:hAnsiTheme="minorHAnsi" w:cs="Calibri"/>
                <w:color w:val="000000"/>
                <w:sz w:val="20"/>
                <w:szCs w:val="20"/>
              </w:rPr>
              <w:t xml:space="preserve"> m</w:t>
            </w:r>
            <w:r w:rsidRPr="00260E42">
              <w:rPr>
                <w:rFonts w:asciiTheme="minorHAnsi" w:eastAsia="Times New Roman" w:hAnsiTheme="minorHAnsi" w:cstheme="minorHAnsi"/>
                <w:color w:val="000000"/>
                <w:szCs w:val="20"/>
              </w:rPr>
              <w:t>²</w:t>
            </w:r>
          </w:p>
        </w:tc>
        <w:tc>
          <w:tcPr>
            <w:tcW w:w="2268" w:type="dxa"/>
            <w:tcBorders>
              <w:top w:val="single" w:sz="4" w:space="0" w:color="auto"/>
              <w:left w:val="nil"/>
              <w:bottom w:val="single" w:sz="4" w:space="0" w:color="auto"/>
              <w:right w:val="single" w:sz="8" w:space="0" w:color="auto"/>
            </w:tcBorders>
            <w:noWrap/>
            <w:vAlign w:val="center"/>
          </w:tcPr>
          <w:p w:rsidR="0055310A" w:rsidRPr="00E71F1F" w:rsidRDefault="0055310A" w:rsidP="008F22FE">
            <w:pPr>
              <w:spacing w:line="0" w:lineRule="atLeast"/>
              <w:ind w:left="-108" w:firstLine="108"/>
              <w:jc w:val="center"/>
              <w:rPr>
                <w:rFonts w:asciiTheme="minorHAnsi" w:hAnsiTheme="minorHAnsi" w:cs="Calibri"/>
                <w:color w:val="000000"/>
                <w:sz w:val="20"/>
                <w:szCs w:val="20"/>
              </w:rPr>
            </w:pPr>
            <w:r w:rsidRPr="00260E42">
              <w:rPr>
                <w:rFonts w:asciiTheme="minorHAnsi" w:eastAsia="Times New Roman" w:hAnsiTheme="minorHAnsi" w:cs="Calibri"/>
                <w:color w:val="000000"/>
                <w:sz w:val="20"/>
                <w:szCs w:val="20"/>
              </w:rPr>
              <w:t>20 m</w:t>
            </w:r>
            <w:r w:rsidRPr="00260E42">
              <w:rPr>
                <w:rFonts w:asciiTheme="minorHAnsi" w:eastAsia="Times New Roman" w:hAnsiTheme="minorHAnsi" w:cstheme="minorHAnsi"/>
                <w:color w:val="000000"/>
                <w:szCs w:val="20"/>
              </w:rPr>
              <w:t>²</w:t>
            </w:r>
          </w:p>
        </w:tc>
        <w:tc>
          <w:tcPr>
            <w:tcW w:w="1406" w:type="dxa"/>
            <w:tcBorders>
              <w:top w:val="single" w:sz="4" w:space="0" w:color="auto"/>
              <w:left w:val="nil"/>
              <w:bottom w:val="single" w:sz="4" w:space="0" w:color="auto"/>
              <w:right w:val="single" w:sz="8" w:space="0" w:color="auto"/>
            </w:tcBorders>
          </w:tcPr>
          <w:p w:rsidR="0055310A" w:rsidRDefault="0055310A" w:rsidP="008F22FE">
            <w:pPr>
              <w:jc w:val="center"/>
            </w:pPr>
            <w:r w:rsidRPr="000E396F">
              <w:rPr>
                <w:rFonts w:asciiTheme="minorHAnsi" w:hAnsiTheme="minorHAnsi" w:cstheme="minorHAnsi"/>
                <w:color w:val="000000"/>
                <w:sz w:val="20"/>
                <w:szCs w:val="20"/>
              </w:rPr>
              <w:t>Qiradhënie Mujore</w:t>
            </w:r>
          </w:p>
        </w:tc>
      </w:tr>
      <w:tr w:rsidR="0055310A" w:rsidRPr="00E71F1F" w:rsidTr="00D515F2">
        <w:trPr>
          <w:trHeight w:val="422"/>
        </w:trPr>
        <w:tc>
          <w:tcPr>
            <w:tcW w:w="992" w:type="dxa"/>
            <w:tcBorders>
              <w:top w:val="single" w:sz="4" w:space="0" w:color="auto"/>
              <w:left w:val="single" w:sz="8" w:space="0" w:color="auto"/>
              <w:bottom w:val="single" w:sz="4" w:space="0" w:color="auto"/>
              <w:right w:val="single" w:sz="4" w:space="0" w:color="auto"/>
            </w:tcBorders>
            <w:noWrap/>
            <w:vAlign w:val="center"/>
          </w:tcPr>
          <w:p w:rsidR="0055310A" w:rsidRPr="00E71F1F" w:rsidRDefault="0055310A" w:rsidP="0055310A">
            <w:pPr>
              <w:spacing w:line="20" w:lineRule="atLeast"/>
              <w:jc w:val="center"/>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Njësia 18</w:t>
            </w:r>
          </w:p>
        </w:tc>
        <w:tc>
          <w:tcPr>
            <w:tcW w:w="1560" w:type="dxa"/>
            <w:tcBorders>
              <w:top w:val="single" w:sz="4" w:space="0" w:color="auto"/>
              <w:left w:val="single" w:sz="4" w:space="0" w:color="auto"/>
              <w:bottom w:val="single" w:sz="4" w:space="0" w:color="auto"/>
              <w:right w:val="single" w:sz="8" w:space="0" w:color="auto"/>
            </w:tcBorders>
          </w:tcPr>
          <w:p w:rsidR="0055310A" w:rsidRDefault="0055310A" w:rsidP="00D515F2">
            <w:pPr>
              <w:jc w:val="center"/>
            </w:pPr>
            <w:r w:rsidRPr="000E254F">
              <w:rPr>
                <w:rFonts w:asciiTheme="minorHAnsi" w:hAnsiTheme="minorHAnsi" w:cstheme="minorHAnsi"/>
                <w:sz w:val="20"/>
                <w:szCs w:val="20"/>
              </w:rPr>
              <w:t>New Co Grand Hotel</w:t>
            </w:r>
          </w:p>
        </w:tc>
        <w:tc>
          <w:tcPr>
            <w:tcW w:w="1843" w:type="dxa"/>
            <w:tcBorders>
              <w:top w:val="single" w:sz="4" w:space="0" w:color="auto"/>
              <w:left w:val="nil"/>
              <w:bottom w:val="single" w:sz="4" w:space="0" w:color="auto"/>
              <w:right w:val="single" w:sz="4" w:space="0" w:color="auto"/>
            </w:tcBorders>
            <w:vAlign w:val="center"/>
          </w:tcPr>
          <w:p w:rsidR="0055310A" w:rsidRPr="00E71F1F" w:rsidRDefault="0055310A" w:rsidP="0055310A">
            <w:pPr>
              <w:spacing w:line="0" w:lineRule="atLeast"/>
              <w:jc w:val="center"/>
              <w:rPr>
                <w:rFonts w:asciiTheme="minorHAnsi" w:hAnsiTheme="minorHAnsi" w:cs="Calibri"/>
                <w:color w:val="000000"/>
                <w:sz w:val="20"/>
                <w:szCs w:val="20"/>
              </w:rPr>
            </w:pPr>
            <w:r w:rsidRPr="00260E42">
              <w:rPr>
                <w:rFonts w:asciiTheme="minorHAnsi" w:eastAsia="Times New Roman" w:hAnsiTheme="minorHAnsi" w:cs="Calibri"/>
                <w:color w:val="000000"/>
                <w:sz w:val="20"/>
                <w:szCs w:val="20"/>
              </w:rPr>
              <w:t>Zyra nr.318</w:t>
            </w:r>
          </w:p>
        </w:tc>
        <w:tc>
          <w:tcPr>
            <w:tcW w:w="2409" w:type="dxa"/>
            <w:tcBorders>
              <w:top w:val="single" w:sz="4" w:space="0" w:color="auto"/>
              <w:left w:val="single" w:sz="4" w:space="0" w:color="auto"/>
              <w:bottom w:val="single" w:sz="4" w:space="0" w:color="auto"/>
              <w:right w:val="single" w:sz="8" w:space="0" w:color="auto"/>
            </w:tcBorders>
            <w:vAlign w:val="center"/>
          </w:tcPr>
          <w:p w:rsidR="0055310A" w:rsidRPr="00E71F1F" w:rsidRDefault="0055310A" w:rsidP="00A213E9">
            <w:pPr>
              <w:spacing w:line="0" w:lineRule="atLeast"/>
              <w:jc w:val="center"/>
              <w:rPr>
                <w:rFonts w:asciiTheme="minorHAnsi" w:hAnsiTheme="minorHAnsi" w:cs="Calibri"/>
                <w:color w:val="000000"/>
                <w:sz w:val="20"/>
                <w:szCs w:val="20"/>
              </w:rPr>
            </w:pPr>
            <w:r w:rsidRPr="00260E42">
              <w:rPr>
                <w:rFonts w:asciiTheme="minorHAnsi" w:eastAsia="Times New Roman" w:hAnsiTheme="minorHAnsi" w:cs="Calibri"/>
                <w:color w:val="000000"/>
                <w:sz w:val="20"/>
                <w:szCs w:val="20"/>
              </w:rPr>
              <w:t xml:space="preserve">Zyra gjendet në katin e tretë të Hotelit </w:t>
            </w:r>
            <w:r w:rsidR="00A213E9">
              <w:rPr>
                <w:rFonts w:asciiTheme="minorHAnsi" w:eastAsia="Times New Roman" w:hAnsiTheme="minorHAnsi" w:cs="Calibri"/>
                <w:color w:val="000000"/>
                <w:sz w:val="20"/>
                <w:szCs w:val="20"/>
              </w:rPr>
              <w:t>Grand dhe ka sipërfaqe prej 20</w:t>
            </w:r>
            <w:r w:rsidRPr="00260E42">
              <w:rPr>
                <w:rFonts w:asciiTheme="minorHAnsi" w:eastAsia="Times New Roman" w:hAnsiTheme="minorHAnsi" w:cs="Calibri"/>
                <w:color w:val="000000"/>
                <w:sz w:val="20"/>
                <w:szCs w:val="20"/>
              </w:rPr>
              <w:t xml:space="preserve"> m</w:t>
            </w:r>
            <w:r w:rsidRPr="00260E42">
              <w:rPr>
                <w:rFonts w:asciiTheme="minorHAnsi" w:eastAsia="Times New Roman" w:hAnsiTheme="minorHAnsi" w:cstheme="minorHAnsi"/>
                <w:color w:val="000000"/>
                <w:szCs w:val="20"/>
              </w:rPr>
              <w:t>²</w:t>
            </w:r>
          </w:p>
        </w:tc>
        <w:tc>
          <w:tcPr>
            <w:tcW w:w="2268" w:type="dxa"/>
            <w:tcBorders>
              <w:top w:val="single" w:sz="4" w:space="0" w:color="auto"/>
              <w:left w:val="nil"/>
              <w:bottom w:val="single" w:sz="4" w:space="0" w:color="auto"/>
              <w:right w:val="single" w:sz="8" w:space="0" w:color="auto"/>
            </w:tcBorders>
            <w:noWrap/>
            <w:vAlign w:val="center"/>
          </w:tcPr>
          <w:p w:rsidR="0055310A" w:rsidRPr="00E71F1F" w:rsidRDefault="0055310A" w:rsidP="008F22FE">
            <w:pPr>
              <w:spacing w:line="0" w:lineRule="atLeast"/>
              <w:ind w:left="-108" w:firstLine="108"/>
              <w:jc w:val="center"/>
              <w:rPr>
                <w:rFonts w:asciiTheme="minorHAnsi" w:hAnsiTheme="minorHAnsi" w:cs="Calibri"/>
                <w:color w:val="000000"/>
                <w:sz w:val="20"/>
                <w:szCs w:val="20"/>
              </w:rPr>
            </w:pPr>
            <w:r w:rsidRPr="00260E42">
              <w:rPr>
                <w:rFonts w:asciiTheme="minorHAnsi" w:eastAsia="Times New Roman" w:hAnsiTheme="minorHAnsi" w:cs="Calibri"/>
                <w:color w:val="000000"/>
                <w:sz w:val="20"/>
                <w:szCs w:val="20"/>
              </w:rPr>
              <w:t>20 m</w:t>
            </w:r>
            <w:r w:rsidRPr="00260E42">
              <w:rPr>
                <w:rFonts w:asciiTheme="minorHAnsi" w:eastAsia="Times New Roman" w:hAnsiTheme="minorHAnsi" w:cstheme="minorHAnsi"/>
                <w:color w:val="000000"/>
                <w:szCs w:val="20"/>
              </w:rPr>
              <w:t>²</w:t>
            </w:r>
          </w:p>
        </w:tc>
        <w:tc>
          <w:tcPr>
            <w:tcW w:w="1406" w:type="dxa"/>
            <w:tcBorders>
              <w:top w:val="single" w:sz="4" w:space="0" w:color="auto"/>
              <w:left w:val="nil"/>
              <w:bottom w:val="single" w:sz="4" w:space="0" w:color="auto"/>
              <w:right w:val="single" w:sz="8" w:space="0" w:color="auto"/>
            </w:tcBorders>
          </w:tcPr>
          <w:p w:rsidR="0055310A" w:rsidRDefault="0055310A" w:rsidP="008F22FE">
            <w:pPr>
              <w:jc w:val="center"/>
            </w:pPr>
            <w:r w:rsidRPr="00C42621">
              <w:rPr>
                <w:rFonts w:asciiTheme="minorHAnsi" w:hAnsiTheme="minorHAnsi" w:cstheme="minorHAnsi"/>
                <w:color w:val="000000"/>
                <w:sz w:val="20"/>
                <w:szCs w:val="20"/>
              </w:rPr>
              <w:t>Qiradhënie Mujore</w:t>
            </w:r>
          </w:p>
        </w:tc>
      </w:tr>
      <w:tr w:rsidR="0055310A" w:rsidRPr="00E71F1F" w:rsidTr="00D515F2">
        <w:trPr>
          <w:trHeight w:val="422"/>
        </w:trPr>
        <w:tc>
          <w:tcPr>
            <w:tcW w:w="992" w:type="dxa"/>
            <w:tcBorders>
              <w:top w:val="single" w:sz="4" w:space="0" w:color="auto"/>
              <w:left w:val="single" w:sz="8" w:space="0" w:color="auto"/>
              <w:bottom w:val="single" w:sz="4" w:space="0" w:color="auto"/>
              <w:right w:val="single" w:sz="4" w:space="0" w:color="auto"/>
            </w:tcBorders>
            <w:noWrap/>
            <w:vAlign w:val="center"/>
          </w:tcPr>
          <w:p w:rsidR="0055310A" w:rsidRPr="00E71F1F" w:rsidRDefault="0055310A" w:rsidP="0055310A">
            <w:pPr>
              <w:spacing w:line="20" w:lineRule="atLeast"/>
              <w:jc w:val="center"/>
              <w:rPr>
                <w:rFonts w:asciiTheme="minorHAnsi" w:hAnsiTheme="minorHAnsi" w:cstheme="minorHAnsi"/>
                <w:color w:val="000000"/>
                <w:sz w:val="20"/>
                <w:szCs w:val="20"/>
              </w:rPr>
            </w:pPr>
            <w:r>
              <w:rPr>
                <w:rFonts w:asciiTheme="minorHAnsi" w:hAnsiTheme="minorHAnsi" w:cstheme="minorHAnsi"/>
                <w:color w:val="000000"/>
                <w:sz w:val="20"/>
                <w:szCs w:val="20"/>
              </w:rPr>
              <w:t>Njësia 19</w:t>
            </w:r>
          </w:p>
        </w:tc>
        <w:tc>
          <w:tcPr>
            <w:tcW w:w="1560" w:type="dxa"/>
            <w:tcBorders>
              <w:top w:val="single" w:sz="4" w:space="0" w:color="auto"/>
              <w:left w:val="single" w:sz="4" w:space="0" w:color="auto"/>
              <w:bottom w:val="single" w:sz="4" w:space="0" w:color="auto"/>
              <w:right w:val="single" w:sz="8" w:space="0" w:color="auto"/>
            </w:tcBorders>
          </w:tcPr>
          <w:p w:rsidR="0055310A" w:rsidRDefault="0055310A" w:rsidP="00D515F2">
            <w:pPr>
              <w:jc w:val="center"/>
            </w:pPr>
            <w:r w:rsidRPr="000E254F">
              <w:rPr>
                <w:rFonts w:asciiTheme="minorHAnsi" w:hAnsiTheme="minorHAnsi" w:cstheme="minorHAnsi"/>
                <w:sz w:val="20"/>
                <w:szCs w:val="20"/>
              </w:rPr>
              <w:t>New Co Grand Hotel</w:t>
            </w:r>
          </w:p>
        </w:tc>
        <w:tc>
          <w:tcPr>
            <w:tcW w:w="1843" w:type="dxa"/>
            <w:tcBorders>
              <w:top w:val="single" w:sz="4" w:space="0" w:color="auto"/>
              <w:left w:val="nil"/>
              <w:bottom w:val="single" w:sz="4" w:space="0" w:color="auto"/>
              <w:right w:val="single" w:sz="4" w:space="0" w:color="auto"/>
            </w:tcBorders>
            <w:vAlign w:val="center"/>
          </w:tcPr>
          <w:p w:rsidR="0055310A" w:rsidRPr="00E71F1F" w:rsidRDefault="0055310A" w:rsidP="0055310A">
            <w:pPr>
              <w:spacing w:line="0" w:lineRule="atLeast"/>
              <w:jc w:val="center"/>
              <w:rPr>
                <w:rFonts w:asciiTheme="minorHAnsi" w:hAnsiTheme="minorHAnsi" w:cs="Calibri"/>
                <w:color w:val="000000"/>
                <w:sz w:val="20"/>
                <w:szCs w:val="20"/>
              </w:rPr>
            </w:pPr>
            <w:r w:rsidRPr="00260E42">
              <w:rPr>
                <w:rFonts w:asciiTheme="minorHAnsi" w:eastAsia="Times New Roman" w:hAnsiTheme="minorHAnsi" w:cs="Calibri"/>
                <w:color w:val="000000"/>
                <w:sz w:val="20"/>
                <w:szCs w:val="20"/>
              </w:rPr>
              <w:t>Zyra nr.319</w:t>
            </w:r>
          </w:p>
        </w:tc>
        <w:tc>
          <w:tcPr>
            <w:tcW w:w="2409" w:type="dxa"/>
            <w:tcBorders>
              <w:top w:val="single" w:sz="4" w:space="0" w:color="auto"/>
              <w:left w:val="single" w:sz="4" w:space="0" w:color="auto"/>
              <w:bottom w:val="single" w:sz="4" w:space="0" w:color="auto"/>
              <w:right w:val="single" w:sz="8" w:space="0" w:color="auto"/>
            </w:tcBorders>
            <w:vAlign w:val="center"/>
          </w:tcPr>
          <w:p w:rsidR="0055310A" w:rsidRPr="00E71F1F" w:rsidRDefault="0055310A" w:rsidP="0055310A">
            <w:pPr>
              <w:spacing w:line="0" w:lineRule="atLeast"/>
              <w:jc w:val="center"/>
              <w:rPr>
                <w:rFonts w:asciiTheme="minorHAnsi" w:hAnsiTheme="minorHAnsi" w:cs="Calibri"/>
                <w:color w:val="000000"/>
                <w:sz w:val="20"/>
                <w:szCs w:val="20"/>
              </w:rPr>
            </w:pPr>
            <w:r w:rsidRPr="00260E42">
              <w:rPr>
                <w:rFonts w:asciiTheme="minorHAnsi" w:eastAsia="Times New Roman" w:hAnsiTheme="minorHAnsi" w:cs="Calibri"/>
                <w:color w:val="000000"/>
                <w:sz w:val="20"/>
                <w:szCs w:val="20"/>
              </w:rPr>
              <w:t>Zyra gjendet në katin e tretë të Hotelit G</w:t>
            </w:r>
            <w:r w:rsidR="00A213E9">
              <w:rPr>
                <w:rFonts w:asciiTheme="minorHAnsi" w:eastAsia="Times New Roman" w:hAnsiTheme="minorHAnsi" w:cs="Calibri"/>
                <w:color w:val="000000"/>
                <w:sz w:val="20"/>
                <w:szCs w:val="20"/>
              </w:rPr>
              <w:t>rand dhe ka sipërfaqe prej 20</w:t>
            </w:r>
            <w:r w:rsidRPr="00260E42">
              <w:rPr>
                <w:rFonts w:asciiTheme="minorHAnsi" w:eastAsia="Times New Roman" w:hAnsiTheme="minorHAnsi" w:cs="Calibri"/>
                <w:color w:val="000000"/>
                <w:sz w:val="20"/>
                <w:szCs w:val="20"/>
              </w:rPr>
              <w:t xml:space="preserve"> m</w:t>
            </w:r>
            <w:r w:rsidRPr="00260E42">
              <w:rPr>
                <w:rFonts w:asciiTheme="minorHAnsi" w:eastAsia="Times New Roman" w:hAnsiTheme="minorHAnsi" w:cstheme="minorHAnsi"/>
                <w:color w:val="000000"/>
                <w:szCs w:val="20"/>
              </w:rPr>
              <w:t>²</w:t>
            </w:r>
          </w:p>
        </w:tc>
        <w:tc>
          <w:tcPr>
            <w:tcW w:w="2268" w:type="dxa"/>
            <w:tcBorders>
              <w:top w:val="single" w:sz="4" w:space="0" w:color="auto"/>
              <w:left w:val="nil"/>
              <w:bottom w:val="single" w:sz="4" w:space="0" w:color="auto"/>
              <w:right w:val="single" w:sz="8" w:space="0" w:color="auto"/>
            </w:tcBorders>
            <w:noWrap/>
            <w:vAlign w:val="center"/>
          </w:tcPr>
          <w:p w:rsidR="0055310A" w:rsidRPr="00E71F1F" w:rsidRDefault="0055310A" w:rsidP="008F22FE">
            <w:pPr>
              <w:spacing w:line="0" w:lineRule="atLeast"/>
              <w:ind w:left="-108" w:firstLine="108"/>
              <w:jc w:val="center"/>
              <w:rPr>
                <w:rFonts w:asciiTheme="minorHAnsi" w:hAnsiTheme="minorHAnsi" w:cs="Calibri"/>
                <w:color w:val="000000"/>
                <w:sz w:val="20"/>
                <w:szCs w:val="20"/>
              </w:rPr>
            </w:pPr>
            <w:r w:rsidRPr="00260E42">
              <w:rPr>
                <w:rFonts w:asciiTheme="minorHAnsi" w:eastAsia="Times New Roman" w:hAnsiTheme="minorHAnsi" w:cs="Calibri"/>
                <w:color w:val="000000"/>
                <w:sz w:val="20"/>
                <w:szCs w:val="20"/>
              </w:rPr>
              <w:t>20 m</w:t>
            </w:r>
            <w:r w:rsidRPr="00260E42">
              <w:rPr>
                <w:rFonts w:asciiTheme="minorHAnsi" w:eastAsia="Times New Roman" w:hAnsiTheme="minorHAnsi" w:cstheme="minorHAnsi"/>
                <w:color w:val="000000"/>
                <w:szCs w:val="20"/>
              </w:rPr>
              <w:t>²</w:t>
            </w:r>
          </w:p>
        </w:tc>
        <w:tc>
          <w:tcPr>
            <w:tcW w:w="1406" w:type="dxa"/>
            <w:tcBorders>
              <w:top w:val="single" w:sz="4" w:space="0" w:color="auto"/>
              <w:left w:val="nil"/>
              <w:bottom w:val="single" w:sz="4" w:space="0" w:color="auto"/>
              <w:right w:val="single" w:sz="8" w:space="0" w:color="auto"/>
            </w:tcBorders>
          </w:tcPr>
          <w:p w:rsidR="0055310A" w:rsidRDefault="0055310A" w:rsidP="008F22FE">
            <w:pPr>
              <w:jc w:val="center"/>
            </w:pPr>
            <w:r w:rsidRPr="00C42621">
              <w:rPr>
                <w:rFonts w:asciiTheme="minorHAnsi" w:hAnsiTheme="minorHAnsi" w:cstheme="minorHAnsi"/>
                <w:color w:val="000000"/>
                <w:sz w:val="20"/>
                <w:szCs w:val="20"/>
              </w:rPr>
              <w:t>Qiradhënie Mujore</w:t>
            </w:r>
          </w:p>
        </w:tc>
      </w:tr>
      <w:tr w:rsidR="0055310A" w:rsidRPr="00E71F1F" w:rsidTr="00D515F2">
        <w:trPr>
          <w:trHeight w:val="422"/>
        </w:trPr>
        <w:tc>
          <w:tcPr>
            <w:tcW w:w="992" w:type="dxa"/>
            <w:tcBorders>
              <w:top w:val="single" w:sz="4" w:space="0" w:color="auto"/>
              <w:left w:val="single" w:sz="8" w:space="0" w:color="auto"/>
              <w:bottom w:val="single" w:sz="4" w:space="0" w:color="auto"/>
              <w:right w:val="single" w:sz="4" w:space="0" w:color="auto"/>
            </w:tcBorders>
            <w:noWrap/>
            <w:vAlign w:val="center"/>
          </w:tcPr>
          <w:p w:rsidR="0055310A" w:rsidRPr="00E71F1F" w:rsidRDefault="0055310A" w:rsidP="0055310A">
            <w:pPr>
              <w:spacing w:line="20" w:lineRule="atLeast"/>
              <w:jc w:val="center"/>
              <w:rPr>
                <w:rFonts w:asciiTheme="minorHAnsi" w:hAnsiTheme="minorHAnsi" w:cstheme="minorHAnsi"/>
                <w:color w:val="000000"/>
                <w:sz w:val="20"/>
                <w:szCs w:val="20"/>
              </w:rPr>
            </w:pPr>
            <w:r>
              <w:rPr>
                <w:rFonts w:asciiTheme="minorHAnsi" w:hAnsiTheme="minorHAnsi" w:cstheme="minorHAnsi"/>
                <w:color w:val="000000"/>
                <w:sz w:val="20"/>
                <w:szCs w:val="20"/>
              </w:rPr>
              <w:t>Njësia 20</w:t>
            </w:r>
          </w:p>
        </w:tc>
        <w:tc>
          <w:tcPr>
            <w:tcW w:w="1560" w:type="dxa"/>
            <w:tcBorders>
              <w:top w:val="single" w:sz="4" w:space="0" w:color="auto"/>
              <w:left w:val="single" w:sz="4" w:space="0" w:color="auto"/>
              <w:bottom w:val="single" w:sz="4" w:space="0" w:color="auto"/>
              <w:right w:val="single" w:sz="8" w:space="0" w:color="auto"/>
            </w:tcBorders>
          </w:tcPr>
          <w:p w:rsidR="0055310A" w:rsidRDefault="0055310A" w:rsidP="00D515F2">
            <w:pPr>
              <w:jc w:val="center"/>
            </w:pPr>
            <w:r w:rsidRPr="000E254F">
              <w:rPr>
                <w:rFonts w:asciiTheme="minorHAnsi" w:hAnsiTheme="minorHAnsi" w:cstheme="minorHAnsi"/>
                <w:sz w:val="20"/>
                <w:szCs w:val="20"/>
              </w:rPr>
              <w:t>New Co Grand Hotel</w:t>
            </w:r>
          </w:p>
        </w:tc>
        <w:tc>
          <w:tcPr>
            <w:tcW w:w="1843" w:type="dxa"/>
            <w:tcBorders>
              <w:top w:val="single" w:sz="4" w:space="0" w:color="auto"/>
              <w:left w:val="nil"/>
              <w:bottom w:val="single" w:sz="4" w:space="0" w:color="auto"/>
              <w:right w:val="single" w:sz="4" w:space="0" w:color="auto"/>
            </w:tcBorders>
            <w:vAlign w:val="center"/>
          </w:tcPr>
          <w:p w:rsidR="0055310A" w:rsidRPr="00E71F1F" w:rsidRDefault="0055310A" w:rsidP="0055310A">
            <w:pPr>
              <w:spacing w:line="0" w:lineRule="atLeast"/>
              <w:jc w:val="center"/>
              <w:rPr>
                <w:rFonts w:asciiTheme="minorHAnsi" w:hAnsiTheme="minorHAnsi" w:cs="Calibri"/>
                <w:color w:val="000000"/>
                <w:sz w:val="20"/>
                <w:szCs w:val="20"/>
              </w:rPr>
            </w:pPr>
            <w:r w:rsidRPr="00260E42">
              <w:rPr>
                <w:rFonts w:asciiTheme="minorHAnsi" w:eastAsia="Times New Roman" w:hAnsiTheme="minorHAnsi" w:cs="Calibri"/>
                <w:color w:val="000000"/>
                <w:sz w:val="20"/>
                <w:szCs w:val="20"/>
              </w:rPr>
              <w:t>Zyra nr.321</w:t>
            </w:r>
          </w:p>
        </w:tc>
        <w:tc>
          <w:tcPr>
            <w:tcW w:w="2409" w:type="dxa"/>
            <w:tcBorders>
              <w:top w:val="single" w:sz="4" w:space="0" w:color="auto"/>
              <w:left w:val="single" w:sz="4" w:space="0" w:color="auto"/>
              <w:bottom w:val="single" w:sz="4" w:space="0" w:color="auto"/>
              <w:right w:val="single" w:sz="8" w:space="0" w:color="auto"/>
            </w:tcBorders>
            <w:vAlign w:val="center"/>
          </w:tcPr>
          <w:p w:rsidR="0055310A" w:rsidRPr="00E71F1F" w:rsidRDefault="0055310A" w:rsidP="00A213E9">
            <w:pPr>
              <w:spacing w:line="0" w:lineRule="atLeast"/>
              <w:jc w:val="center"/>
              <w:rPr>
                <w:rFonts w:asciiTheme="minorHAnsi" w:hAnsiTheme="minorHAnsi" w:cs="Calibri"/>
                <w:color w:val="000000"/>
                <w:sz w:val="20"/>
                <w:szCs w:val="20"/>
              </w:rPr>
            </w:pPr>
            <w:r w:rsidRPr="00260E42">
              <w:rPr>
                <w:rFonts w:asciiTheme="minorHAnsi" w:eastAsia="Times New Roman" w:hAnsiTheme="minorHAnsi" w:cs="Calibri"/>
                <w:color w:val="000000"/>
                <w:sz w:val="20"/>
                <w:szCs w:val="20"/>
              </w:rPr>
              <w:t xml:space="preserve">Zyra gjendet në katin e tretë të Hotelit Grand dhe </w:t>
            </w:r>
            <w:r w:rsidR="00A213E9">
              <w:rPr>
                <w:rFonts w:asciiTheme="minorHAnsi" w:eastAsia="Times New Roman" w:hAnsiTheme="minorHAnsi" w:cs="Calibri"/>
                <w:color w:val="000000"/>
                <w:sz w:val="20"/>
                <w:szCs w:val="20"/>
              </w:rPr>
              <w:t>ka sipërfaqe prej 15</w:t>
            </w:r>
            <w:r w:rsidRPr="00260E42">
              <w:rPr>
                <w:rFonts w:asciiTheme="minorHAnsi" w:eastAsia="Times New Roman" w:hAnsiTheme="minorHAnsi" w:cs="Calibri"/>
                <w:color w:val="000000"/>
                <w:sz w:val="20"/>
                <w:szCs w:val="20"/>
              </w:rPr>
              <w:t xml:space="preserve"> m</w:t>
            </w:r>
            <w:r w:rsidRPr="00260E42">
              <w:rPr>
                <w:rFonts w:asciiTheme="minorHAnsi" w:eastAsia="Times New Roman" w:hAnsiTheme="minorHAnsi" w:cstheme="minorHAnsi"/>
                <w:color w:val="000000"/>
                <w:szCs w:val="20"/>
              </w:rPr>
              <w:t>²</w:t>
            </w:r>
          </w:p>
        </w:tc>
        <w:tc>
          <w:tcPr>
            <w:tcW w:w="2268" w:type="dxa"/>
            <w:tcBorders>
              <w:top w:val="single" w:sz="4" w:space="0" w:color="auto"/>
              <w:left w:val="nil"/>
              <w:bottom w:val="single" w:sz="4" w:space="0" w:color="auto"/>
              <w:right w:val="single" w:sz="8" w:space="0" w:color="auto"/>
            </w:tcBorders>
            <w:noWrap/>
            <w:vAlign w:val="center"/>
          </w:tcPr>
          <w:p w:rsidR="0055310A" w:rsidRPr="00E71F1F" w:rsidRDefault="008F22FE" w:rsidP="008F22FE">
            <w:pPr>
              <w:spacing w:line="0" w:lineRule="atLeast"/>
              <w:ind w:left="-108" w:firstLine="108"/>
              <w:jc w:val="center"/>
              <w:rPr>
                <w:rFonts w:asciiTheme="minorHAnsi" w:hAnsiTheme="minorHAnsi" w:cs="Calibri"/>
                <w:color w:val="000000"/>
                <w:sz w:val="20"/>
                <w:szCs w:val="20"/>
              </w:rPr>
            </w:pPr>
            <w:r>
              <w:rPr>
                <w:rFonts w:asciiTheme="minorHAnsi" w:eastAsia="Times New Roman" w:hAnsiTheme="minorHAnsi" w:cs="Calibri"/>
                <w:color w:val="000000"/>
                <w:sz w:val="20"/>
                <w:szCs w:val="20"/>
              </w:rPr>
              <w:t>15</w:t>
            </w:r>
            <w:r w:rsidR="0055310A" w:rsidRPr="00260E42">
              <w:rPr>
                <w:rFonts w:asciiTheme="minorHAnsi" w:eastAsia="Times New Roman" w:hAnsiTheme="minorHAnsi" w:cs="Calibri"/>
                <w:color w:val="000000"/>
                <w:sz w:val="20"/>
                <w:szCs w:val="20"/>
              </w:rPr>
              <w:t xml:space="preserve"> m</w:t>
            </w:r>
            <w:r w:rsidR="0055310A" w:rsidRPr="00260E42">
              <w:rPr>
                <w:rFonts w:asciiTheme="minorHAnsi" w:eastAsia="Times New Roman" w:hAnsiTheme="minorHAnsi" w:cstheme="minorHAnsi"/>
                <w:color w:val="000000"/>
                <w:szCs w:val="20"/>
              </w:rPr>
              <w:t xml:space="preserve">² </w:t>
            </w:r>
          </w:p>
        </w:tc>
        <w:tc>
          <w:tcPr>
            <w:tcW w:w="1406" w:type="dxa"/>
            <w:tcBorders>
              <w:top w:val="single" w:sz="4" w:space="0" w:color="auto"/>
              <w:left w:val="nil"/>
              <w:bottom w:val="single" w:sz="4" w:space="0" w:color="auto"/>
              <w:right w:val="single" w:sz="8" w:space="0" w:color="auto"/>
            </w:tcBorders>
          </w:tcPr>
          <w:p w:rsidR="0055310A" w:rsidRDefault="0055310A" w:rsidP="008F22FE">
            <w:pPr>
              <w:jc w:val="center"/>
            </w:pPr>
            <w:r w:rsidRPr="00C42621">
              <w:rPr>
                <w:rFonts w:asciiTheme="minorHAnsi" w:hAnsiTheme="minorHAnsi" w:cstheme="minorHAnsi"/>
                <w:color w:val="000000"/>
                <w:sz w:val="20"/>
                <w:szCs w:val="20"/>
              </w:rPr>
              <w:t>Qiradhënie Mujore</w:t>
            </w:r>
          </w:p>
        </w:tc>
      </w:tr>
      <w:tr w:rsidR="0055310A" w:rsidRPr="00E71F1F" w:rsidTr="00D515F2">
        <w:trPr>
          <w:trHeight w:val="422"/>
        </w:trPr>
        <w:tc>
          <w:tcPr>
            <w:tcW w:w="992" w:type="dxa"/>
            <w:tcBorders>
              <w:top w:val="single" w:sz="4" w:space="0" w:color="auto"/>
              <w:left w:val="single" w:sz="8" w:space="0" w:color="auto"/>
              <w:bottom w:val="single" w:sz="4" w:space="0" w:color="auto"/>
              <w:right w:val="single" w:sz="4" w:space="0" w:color="auto"/>
            </w:tcBorders>
            <w:noWrap/>
            <w:vAlign w:val="center"/>
          </w:tcPr>
          <w:p w:rsidR="0055310A" w:rsidRPr="00E71F1F" w:rsidRDefault="0055310A" w:rsidP="0055310A">
            <w:pPr>
              <w:spacing w:line="20" w:lineRule="atLeast"/>
              <w:jc w:val="center"/>
              <w:rPr>
                <w:rFonts w:asciiTheme="minorHAnsi" w:hAnsiTheme="minorHAnsi" w:cstheme="minorHAnsi"/>
                <w:color w:val="000000"/>
                <w:sz w:val="20"/>
                <w:szCs w:val="20"/>
              </w:rPr>
            </w:pPr>
            <w:r>
              <w:rPr>
                <w:rFonts w:asciiTheme="minorHAnsi" w:hAnsiTheme="minorHAnsi" w:cstheme="minorHAnsi"/>
                <w:color w:val="000000"/>
                <w:sz w:val="20"/>
                <w:szCs w:val="20"/>
              </w:rPr>
              <w:t>Njësia 21</w:t>
            </w:r>
          </w:p>
        </w:tc>
        <w:tc>
          <w:tcPr>
            <w:tcW w:w="1560" w:type="dxa"/>
            <w:tcBorders>
              <w:top w:val="single" w:sz="4" w:space="0" w:color="auto"/>
              <w:left w:val="single" w:sz="4" w:space="0" w:color="auto"/>
              <w:bottom w:val="single" w:sz="4" w:space="0" w:color="auto"/>
              <w:right w:val="single" w:sz="8" w:space="0" w:color="auto"/>
            </w:tcBorders>
          </w:tcPr>
          <w:p w:rsidR="0055310A" w:rsidRDefault="0055310A" w:rsidP="00D515F2">
            <w:pPr>
              <w:jc w:val="center"/>
            </w:pPr>
            <w:r w:rsidRPr="000E254F">
              <w:rPr>
                <w:rFonts w:asciiTheme="minorHAnsi" w:hAnsiTheme="minorHAnsi" w:cstheme="minorHAnsi"/>
                <w:sz w:val="20"/>
                <w:szCs w:val="20"/>
              </w:rPr>
              <w:t>New Co Grand Hotel</w:t>
            </w:r>
          </w:p>
        </w:tc>
        <w:tc>
          <w:tcPr>
            <w:tcW w:w="1843" w:type="dxa"/>
            <w:tcBorders>
              <w:top w:val="single" w:sz="4" w:space="0" w:color="auto"/>
              <w:left w:val="nil"/>
              <w:bottom w:val="single" w:sz="4" w:space="0" w:color="auto"/>
              <w:right w:val="single" w:sz="4" w:space="0" w:color="auto"/>
            </w:tcBorders>
            <w:vAlign w:val="center"/>
          </w:tcPr>
          <w:p w:rsidR="0055310A" w:rsidRPr="00E71F1F" w:rsidRDefault="0055310A" w:rsidP="0055310A">
            <w:pPr>
              <w:spacing w:line="0" w:lineRule="atLeast"/>
              <w:jc w:val="center"/>
              <w:rPr>
                <w:rFonts w:asciiTheme="minorHAnsi" w:hAnsiTheme="minorHAnsi" w:cs="Calibri"/>
                <w:color w:val="000000"/>
                <w:sz w:val="20"/>
                <w:szCs w:val="20"/>
              </w:rPr>
            </w:pPr>
            <w:r w:rsidRPr="00260E42">
              <w:rPr>
                <w:rFonts w:asciiTheme="minorHAnsi" w:eastAsia="Times New Roman" w:hAnsiTheme="minorHAnsi" w:cs="Calibri"/>
                <w:color w:val="000000"/>
                <w:sz w:val="20"/>
                <w:szCs w:val="20"/>
              </w:rPr>
              <w:t>Zyra nr.322</w:t>
            </w:r>
          </w:p>
        </w:tc>
        <w:tc>
          <w:tcPr>
            <w:tcW w:w="2409" w:type="dxa"/>
            <w:tcBorders>
              <w:top w:val="single" w:sz="4" w:space="0" w:color="auto"/>
              <w:left w:val="single" w:sz="4" w:space="0" w:color="auto"/>
              <w:bottom w:val="single" w:sz="4" w:space="0" w:color="auto"/>
              <w:right w:val="single" w:sz="8" w:space="0" w:color="auto"/>
            </w:tcBorders>
            <w:vAlign w:val="center"/>
          </w:tcPr>
          <w:p w:rsidR="0055310A" w:rsidRPr="00E71F1F" w:rsidRDefault="0055310A" w:rsidP="00A213E9">
            <w:pPr>
              <w:spacing w:line="0" w:lineRule="atLeast"/>
              <w:jc w:val="center"/>
              <w:rPr>
                <w:rFonts w:asciiTheme="minorHAnsi" w:hAnsiTheme="minorHAnsi" w:cs="Calibri"/>
                <w:color w:val="000000"/>
                <w:sz w:val="20"/>
                <w:szCs w:val="20"/>
              </w:rPr>
            </w:pPr>
            <w:r w:rsidRPr="00260E42">
              <w:rPr>
                <w:rFonts w:asciiTheme="minorHAnsi" w:eastAsia="Times New Roman" w:hAnsiTheme="minorHAnsi" w:cs="Calibri"/>
                <w:color w:val="000000"/>
                <w:sz w:val="20"/>
                <w:szCs w:val="20"/>
              </w:rPr>
              <w:t xml:space="preserve">Zyra gjendet në katin e tretë të Hotelit </w:t>
            </w:r>
            <w:r w:rsidR="00A213E9">
              <w:rPr>
                <w:rFonts w:asciiTheme="minorHAnsi" w:eastAsia="Times New Roman" w:hAnsiTheme="minorHAnsi" w:cs="Calibri"/>
                <w:color w:val="000000"/>
                <w:sz w:val="20"/>
                <w:szCs w:val="20"/>
              </w:rPr>
              <w:t>Grand dhe ka sipërfaqe prej 23</w:t>
            </w:r>
            <w:r w:rsidRPr="00260E42">
              <w:rPr>
                <w:rFonts w:asciiTheme="minorHAnsi" w:eastAsia="Times New Roman" w:hAnsiTheme="minorHAnsi" w:cs="Calibri"/>
                <w:color w:val="000000"/>
                <w:sz w:val="20"/>
                <w:szCs w:val="20"/>
              </w:rPr>
              <w:t xml:space="preserve"> m</w:t>
            </w:r>
            <w:r w:rsidRPr="00260E42">
              <w:rPr>
                <w:rFonts w:asciiTheme="minorHAnsi" w:eastAsia="Times New Roman" w:hAnsiTheme="minorHAnsi" w:cstheme="minorHAnsi"/>
                <w:color w:val="000000"/>
                <w:szCs w:val="20"/>
              </w:rPr>
              <w:t>²</w:t>
            </w:r>
          </w:p>
        </w:tc>
        <w:tc>
          <w:tcPr>
            <w:tcW w:w="2268" w:type="dxa"/>
            <w:tcBorders>
              <w:top w:val="single" w:sz="4" w:space="0" w:color="auto"/>
              <w:left w:val="nil"/>
              <w:bottom w:val="single" w:sz="4" w:space="0" w:color="auto"/>
              <w:right w:val="single" w:sz="8" w:space="0" w:color="auto"/>
            </w:tcBorders>
            <w:noWrap/>
            <w:vAlign w:val="center"/>
          </w:tcPr>
          <w:p w:rsidR="0055310A" w:rsidRPr="00E71F1F" w:rsidRDefault="0055310A" w:rsidP="008F22FE">
            <w:pPr>
              <w:spacing w:line="0" w:lineRule="atLeast"/>
              <w:ind w:left="-108" w:firstLine="108"/>
              <w:jc w:val="center"/>
              <w:rPr>
                <w:rFonts w:asciiTheme="minorHAnsi" w:hAnsiTheme="minorHAnsi" w:cs="Calibri"/>
                <w:color w:val="000000"/>
                <w:sz w:val="20"/>
                <w:szCs w:val="20"/>
              </w:rPr>
            </w:pPr>
            <w:r w:rsidRPr="00260E42">
              <w:rPr>
                <w:rFonts w:asciiTheme="minorHAnsi" w:eastAsia="Times New Roman" w:hAnsiTheme="minorHAnsi" w:cs="Calibri"/>
                <w:color w:val="000000"/>
                <w:sz w:val="20"/>
                <w:szCs w:val="20"/>
              </w:rPr>
              <w:t>23 m</w:t>
            </w:r>
            <w:r w:rsidRPr="00260E42">
              <w:rPr>
                <w:rFonts w:asciiTheme="minorHAnsi" w:eastAsia="Times New Roman" w:hAnsiTheme="minorHAnsi" w:cstheme="minorHAnsi"/>
                <w:color w:val="000000"/>
                <w:szCs w:val="20"/>
              </w:rPr>
              <w:t>²</w:t>
            </w:r>
          </w:p>
        </w:tc>
        <w:tc>
          <w:tcPr>
            <w:tcW w:w="1406" w:type="dxa"/>
            <w:tcBorders>
              <w:top w:val="single" w:sz="4" w:space="0" w:color="auto"/>
              <w:left w:val="nil"/>
              <w:bottom w:val="single" w:sz="4" w:space="0" w:color="auto"/>
              <w:right w:val="single" w:sz="8" w:space="0" w:color="auto"/>
            </w:tcBorders>
          </w:tcPr>
          <w:p w:rsidR="0055310A" w:rsidRDefault="0055310A" w:rsidP="008F22FE">
            <w:pPr>
              <w:jc w:val="center"/>
            </w:pPr>
            <w:r w:rsidRPr="00C42621">
              <w:rPr>
                <w:rFonts w:asciiTheme="minorHAnsi" w:hAnsiTheme="minorHAnsi" w:cstheme="minorHAnsi"/>
                <w:color w:val="000000"/>
                <w:sz w:val="20"/>
                <w:szCs w:val="20"/>
              </w:rPr>
              <w:t>Qiradhënie Mujore</w:t>
            </w:r>
          </w:p>
        </w:tc>
      </w:tr>
      <w:tr w:rsidR="0055310A" w:rsidRPr="00E71F1F" w:rsidTr="00D515F2">
        <w:trPr>
          <w:trHeight w:val="422"/>
        </w:trPr>
        <w:tc>
          <w:tcPr>
            <w:tcW w:w="992" w:type="dxa"/>
            <w:tcBorders>
              <w:top w:val="single" w:sz="4" w:space="0" w:color="auto"/>
              <w:left w:val="single" w:sz="8" w:space="0" w:color="auto"/>
              <w:bottom w:val="single" w:sz="4" w:space="0" w:color="auto"/>
              <w:right w:val="single" w:sz="4" w:space="0" w:color="auto"/>
            </w:tcBorders>
            <w:noWrap/>
            <w:vAlign w:val="center"/>
          </w:tcPr>
          <w:p w:rsidR="0055310A" w:rsidRPr="00E71F1F" w:rsidRDefault="0055310A" w:rsidP="0055310A">
            <w:pPr>
              <w:spacing w:line="20" w:lineRule="atLeast"/>
              <w:jc w:val="center"/>
              <w:rPr>
                <w:rFonts w:asciiTheme="minorHAnsi" w:hAnsiTheme="minorHAnsi" w:cstheme="minorHAnsi"/>
                <w:color w:val="000000"/>
                <w:sz w:val="20"/>
                <w:szCs w:val="20"/>
              </w:rPr>
            </w:pPr>
            <w:r>
              <w:rPr>
                <w:rFonts w:asciiTheme="minorHAnsi" w:hAnsiTheme="minorHAnsi" w:cstheme="minorHAnsi"/>
                <w:color w:val="000000"/>
                <w:sz w:val="20"/>
                <w:szCs w:val="20"/>
              </w:rPr>
              <w:t>Njësia 22</w:t>
            </w:r>
          </w:p>
        </w:tc>
        <w:tc>
          <w:tcPr>
            <w:tcW w:w="1560" w:type="dxa"/>
            <w:tcBorders>
              <w:top w:val="single" w:sz="4" w:space="0" w:color="auto"/>
              <w:left w:val="single" w:sz="4" w:space="0" w:color="auto"/>
              <w:bottom w:val="single" w:sz="4" w:space="0" w:color="auto"/>
              <w:right w:val="single" w:sz="8" w:space="0" w:color="auto"/>
            </w:tcBorders>
          </w:tcPr>
          <w:p w:rsidR="0055310A" w:rsidRDefault="0055310A" w:rsidP="00D515F2">
            <w:pPr>
              <w:jc w:val="center"/>
            </w:pPr>
            <w:r w:rsidRPr="000E254F">
              <w:rPr>
                <w:rFonts w:asciiTheme="minorHAnsi" w:hAnsiTheme="minorHAnsi" w:cstheme="minorHAnsi"/>
                <w:sz w:val="20"/>
                <w:szCs w:val="20"/>
              </w:rPr>
              <w:t>New Co Grand Hotel</w:t>
            </w:r>
          </w:p>
        </w:tc>
        <w:tc>
          <w:tcPr>
            <w:tcW w:w="1843" w:type="dxa"/>
            <w:tcBorders>
              <w:top w:val="single" w:sz="4" w:space="0" w:color="auto"/>
              <w:left w:val="nil"/>
              <w:bottom w:val="single" w:sz="4" w:space="0" w:color="auto"/>
              <w:right w:val="single" w:sz="4" w:space="0" w:color="auto"/>
            </w:tcBorders>
            <w:vAlign w:val="center"/>
          </w:tcPr>
          <w:p w:rsidR="0055310A" w:rsidRPr="00E71F1F" w:rsidRDefault="0055310A" w:rsidP="0055310A">
            <w:pPr>
              <w:spacing w:line="0" w:lineRule="atLeast"/>
              <w:jc w:val="center"/>
              <w:rPr>
                <w:rFonts w:asciiTheme="minorHAnsi" w:hAnsiTheme="minorHAnsi" w:cs="Calibri"/>
                <w:color w:val="000000"/>
                <w:sz w:val="20"/>
                <w:szCs w:val="20"/>
              </w:rPr>
            </w:pPr>
            <w:r w:rsidRPr="00260E42">
              <w:rPr>
                <w:rFonts w:asciiTheme="minorHAnsi" w:eastAsia="Times New Roman" w:hAnsiTheme="minorHAnsi" w:cs="Calibri"/>
                <w:color w:val="000000"/>
                <w:sz w:val="20"/>
                <w:szCs w:val="20"/>
              </w:rPr>
              <w:t>Kuzhina e punëtorëve - Depo</w:t>
            </w:r>
          </w:p>
        </w:tc>
        <w:tc>
          <w:tcPr>
            <w:tcW w:w="2409" w:type="dxa"/>
            <w:tcBorders>
              <w:top w:val="single" w:sz="4" w:space="0" w:color="auto"/>
              <w:left w:val="single" w:sz="4" w:space="0" w:color="auto"/>
              <w:bottom w:val="single" w:sz="4" w:space="0" w:color="auto"/>
              <w:right w:val="single" w:sz="8" w:space="0" w:color="auto"/>
            </w:tcBorders>
            <w:vAlign w:val="center"/>
          </w:tcPr>
          <w:p w:rsidR="0055310A" w:rsidRPr="00E71F1F" w:rsidRDefault="0055310A" w:rsidP="0055310A">
            <w:pPr>
              <w:spacing w:line="0" w:lineRule="atLeast"/>
              <w:jc w:val="center"/>
              <w:rPr>
                <w:rFonts w:asciiTheme="minorHAnsi" w:hAnsiTheme="minorHAnsi" w:cs="Calibri"/>
                <w:color w:val="000000"/>
                <w:sz w:val="20"/>
                <w:szCs w:val="20"/>
              </w:rPr>
            </w:pPr>
            <w:r w:rsidRPr="00260E42">
              <w:rPr>
                <w:rFonts w:asciiTheme="minorHAnsi" w:eastAsia="Times New Roman" w:hAnsiTheme="minorHAnsi" w:cs="Calibri"/>
                <w:color w:val="000000"/>
                <w:sz w:val="20"/>
                <w:szCs w:val="20"/>
              </w:rPr>
              <w:t>Kuzhina e Punëtoreve - Depo gjendet në bodrum ë të Hotelit Grand, afër diskotekës s</w:t>
            </w:r>
            <w:r w:rsidR="00A213E9">
              <w:rPr>
                <w:rFonts w:asciiTheme="minorHAnsi" w:eastAsia="Times New Roman" w:hAnsiTheme="minorHAnsi" w:cs="Calibri"/>
                <w:color w:val="000000"/>
                <w:sz w:val="20"/>
                <w:szCs w:val="20"/>
              </w:rPr>
              <w:t>ë re dhe ka sipërfaqe prej 76</w:t>
            </w:r>
            <w:r w:rsidRPr="00260E42">
              <w:rPr>
                <w:rFonts w:asciiTheme="minorHAnsi" w:eastAsia="Times New Roman" w:hAnsiTheme="minorHAnsi" w:cs="Calibri"/>
                <w:color w:val="000000"/>
                <w:sz w:val="20"/>
                <w:szCs w:val="20"/>
              </w:rPr>
              <w:t xml:space="preserve"> m</w:t>
            </w:r>
            <w:r w:rsidRPr="00260E42">
              <w:rPr>
                <w:rFonts w:asciiTheme="minorHAnsi" w:eastAsia="Times New Roman" w:hAnsiTheme="minorHAnsi" w:cstheme="minorHAnsi"/>
                <w:color w:val="000000"/>
                <w:szCs w:val="20"/>
              </w:rPr>
              <w:t>²</w:t>
            </w:r>
          </w:p>
        </w:tc>
        <w:tc>
          <w:tcPr>
            <w:tcW w:w="2268" w:type="dxa"/>
            <w:tcBorders>
              <w:top w:val="single" w:sz="4" w:space="0" w:color="auto"/>
              <w:left w:val="nil"/>
              <w:bottom w:val="single" w:sz="4" w:space="0" w:color="auto"/>
              <w:right w:val="single" w:sz="8" w:space="0" w:color="auto"/>
            </w:tcBorders>
            <w:noWrap/>
            <w:vAlign w:val="center"/>
          </w:tcPr>
          <w:p w:rsidR="0055310A" w:rsidRPr="00E71F1F" w:rsidRDefault="0055310A" w:rsidP="008F22FE">
            <w:pPr>
              <w:spacing w:line="0" w:lineRule="atLeast"/>
              <w:ind w:left="-108" w:firstLine="108"/>
              <w:jc w:val="center"/>
              <w:rPr>
                <w:rFonts w:asciiTheme="minorHAnsi" w:hAnsiTheme="minorHAnsi" w:cs="Calibri"/>
                <w:color w:val="000000"/>
                <w:sz w:val="20"/>
                <w:szCs w:val="20"/>
              </w:rPr>
            </w:pPr>
            <w:r w:rsidRPr="00260E42">
              <w:rPr>
                <w:rFonts w:asciiTheme="minorHAnsi" w:eastAsia="Times New Roman" w:hAnsiTheme="minorHAnsi" w:cs="Calibri"/>
                <w:color w:val="000000"/>
                <w:sz w:val="20"/>
                <w:szCs w:val="20"/>
              </w:rPr>
              <w:t>76 m</w:t>
            </w:r>
            <w:r w:rsidRPr="00260E42">
              <w:rPr>
                <w:rFonts w:asciiTheme="minorHAnsi" w:eastAsia="Times New Roman" w:hAnsiTheme="minorHAnsi" w:cstheme="minorHAnsi"/>
                <w:color w:val="000000"/>
                <w:szCs w:val="20"/>
              </w:rPr>
              <w:t xml:space="preserve">² </w:t>
            </w:r>
          </w:p>
        </w:tc>
        <w:tc>
          <w:tcPr>
            <w:tcW w:w="1406" w:type="dxa"/>
            <w:tcBorders>
              <w:top w:val="single" w:sz="4" w:space="0" w:color="auto"/>
              <w:left w:val="nil"/>
              <w:bottom w:val="single" w:sz="4" w:space="0" w:color="auto"/>
              <w:right w:val="single" w:sz="8" w:space="0" w:color="auto"/>
            </w:tcBorders>
          </w:tcPr>
          <w:p w:rsidR="0055310A" w:rsidRDefault="0055310A" w:rsidP="008F22FE">
            <w:pPr>
              <w:jc w:val="center"/>
            </w:pPr>
            <w:r w:rsidRPr="00C42621">
              <w:rPr>
                <w:rFonts w:asciiTheme="minorHAnsi" w:hAnsiTheme="minorHAnsi" w:cstheme="minorHAnsi"/>
                <w:color w:val="000000"/>
                <w:sz w:val="20"/>
                <w:szCs w:val="20"/>
              </w:rPr>
              <w:t>Qiradhënie Mujore</w:t>
            </w:r>
          </w:p>
        </w:tc>
      </w:tr>
      <w:tr w:rsidR="0055310A" w:rsidRPr="00E71F1F" w:rsidTr="00D515F2">
        <w:trPr>
          <w:trHeight w:val="422"/>
        </w:trPr>
        <w:tc>
          <w:tcPr>
            <w:tcW w:w="992" w:type="dxa"/>
            <w:tcBorders>
              <w:top w:val="single" w:sz="4" w:space="0" w:color="auto"/>
              <w:left w:val="single" w:sz="8" w:space="0" w:color="auto"/>
              <w:bottom w:val="single" w:sz="4" w:space="0" w:color="auto"/>
              <w:right w:val="single" w:sz="4" w:space="0" w:color="auto"/>
            </w:tcBorders>
            <w:noWrap/>
            <w:vAlign w:val="center"/>
          </w:tcPr>
          <w:p w:rsidR="0055310A" w:rsidRPr="00E71F1F" w:rsidRDefault="0055310A" w:rsidP="0055310A">
            <w:pPr>
              <w:spacing w:line="20" w:lineRule="atLeast"/>
              <w:jc w:val="center"/>
              <w:rPr>
                <w:rFonts w:asciiTheme="minorHAnsi" w:hAnsiTheme="minorHAnsi" w:cstheme="minorHAnsi"/>
                <w:color w:val="000000"/>
                <w:sz w:val="20"/>
                <w:szCs w:val="20"/>
              </w:rPr>
            </w:pPr>
            <w:r>
              <w:rPr>
                <w:rFonts w:asciiTheme="minorHAnsi" w:hAnsiTheme="minorHAnsi" w:cstheme="minorHAnsi"/>
                <w:color w:val="000000"/>
                <w:sz w:val="20"/>
                <w:szCs w:val="20"/>
              </w:rPr>
              <w:t>Njësia 23</w:t>
            </w:r>
          </w:p>
        </w:tc>
        <w:tc>
          <w:tcPr>
            <w:tcW w:w="1560" w:type="dxa"/>
            <w:tcBorders>
              <w:top w:val="single" w:sz="4" w:space="0" w:color="auto"/>
              <w:left w:val="single" w:sz="4" w:space="0" w:color="auto"/>
              <w:bottom w:val="single" w:sz="4" w:space="0" w:color="auto"/>
              <w:right w:val="single" w:sz="8" w:space="0" w:color="auto"/>
            </w:tcBorders>
          </w:tcPr>
          <w:p w:rsidR="0055310A" w:rsidRDefault="0055310A" w:rsidP="00D515F2">
            <w:pPr>
              <w:jc w:val="center"/>
            </w:pPr>
            <w:r w:rsidRPr="000E254F">
              <w:rPr>
                <w:rFonts w:asciiTheme="minorHAnsi" w:hAnsiTheme="minorHAnsi" w:cstheme="minorHAnsi"/>
                <w:sz w:val="20"/>
                <w:szCs w:val="20"/>
              </w:rPr>
              <w:t>New Co Grand Hotel</w:t>
            </w:r>
          </w:p>
        </w:tc>
        <w:tc>
          <w:tcPr>
            <w:tcW w:w="1843" w:type="dxa"/>
            <w:tcBorders>
              <w:top w:val="single" w:sz="4" w:space="0" w:color="auto"/>
              <w:left w:val="nil"/>
              <w:bottom w:val="single" w:sz="4" w:space="0" w:color="auto"/>
              <w:right w:val="single" w:sz="4" w:space="0" w:color="auto"/>
            </w:tcBorders>
            <w:vAlign w:val="center"/>
          </w:tcPr>
          <w:p w:rsidR="0055310A" w:rsidRPr="00E71F1F" w:rsidRDefault="0055310A" w:rsidP="0055310A">
            <w:pPr>
              <w:spacing w:line="0" w:lineRule="atLeast"/>
              <w:jc w:val="center"/>
              <w:rPr>
                <w:rFonts w:asciiTheme="minorHAnsi" w:hAnsiTheme="minorHAnsi" w:cs="Calibri"/>
                <w:color w:val="000000"/>
                <w:sz w:val="20"/>
                <w:szCs w:val="20"/>
              </w:rPr>
            </w:pPr>
            <w:r w:rsidRPr="00260E42">
              <w:rPr>
                <w:rFonts w:asciiTheme="minorHAnsi" w:eastAsia="Times New Roman" w:hAnsiTheme="minorHAnsi" w:cs="Calibri"/>
                <w:color w:val="000000"/>
                <w:sz w:val="20"/>
                <w:szCs w:val="20"/>
              </w:rPr>
              <w:t>Apartamani 445 në katin e IV-të</w:t>
            </w:r>
          </w:p>
        </w:tc>
        <w:tc>
          <w:tcPr>
            <w:tcW w:w="2409" w:type="dxa"/>
            <w:tcBorders>
              <w:top w:val="single" w:sz="4" w:space="0" w:color="auto"/>
              <w:left w:val="single" w:sz="4" w:space="0" w:color="auto"/>
              <w:bottom w:val="single" w:sz="4" w:space="0" w:color="auto"/>
              <w:right w:val="single" w:sz="8" w:space="0" w:color="auto"/>
            </w:tcBorders>
            <w:vAlign w:val="center"/>
          </w:tcPr>
          <w:p w:rsidR="0055310A" w:rsidRPr="00E71F1F" w:rsidRDefault="0055310A" w:rsidP="0055310A">
            <w:pPr>
              <w:spacing w:line="0" w:lineRule="atLeast"/>
              <w:jc w:val="center"/>
              <w:rPr>
                <w:rFonts w:asciiTheme="minorHAnsi" w:hAnsiTheme="minorHAnsi" w:cs="Calibri"/>
                <w:color w:val="000000"/>
                <w:sz w:val="20"/>
                <w:szCs w:val="20"/>
              </w:rPr>
            </w:pPr>
            <w:r w:rsidRPr="00260E42">
              <w:rPr>
                <w:rFonts w:asciiTheme="minorHAnsi" w:eastAsia="Times New Roman" w:hAnsiTheme="minorHAnsi" w:cs="Calibri"/>
                <w:color w:val="000000"/>
                <w:sz w:val="20"/>
                <w:szCs w:val="20"/>
              </w:rPr>
              <w:t>Apartamani gjendet në katin e katërt të Hotelit G</w:t>
            </w:r>
            <w:r w:rsidR="00A213E9">
              <w:rPr>
                <w:rFonts w:asciiTheme="minorHAnsi" w:eastAsia="Times New Roman" w:hAnsiTheme="minorHAnsi" w:cs="Calibri"/>
                <w:color w:val="000000"/>
                <w:sz w:val="20"/>
                <w:szCs w:val="20"/>
              </w:rPr>
              <w:t>rand dhe ka sipërfaqe prej 46</w:t>
            </w:r>
            <w:r w:rsidRPr="00260E42">
              <w:rPr>
                <w:rFonts w:asciiTheme="minorHAnsi" w:eastAsia="Times New Roman" w:hAnsiTheme="minorHAnsi" w:cs="Calibri"/>
                <w:color w:val="000000"/>
                <w:sz w:val="20"/>
                <w:szCs w:val="20"/>
              </w:rPr>
              <w:t xml:space="preserve"> m</w:t>
            </w:r>
            <w:r w:rsidRPr="00260E42">
              <w:rPr>
                <w:rFonts w:asciiTheme="minorHAnsi" w:eastAsia="Times New Roman" w:hAnsiTheme="minorHAnsi" w:cstheme="minorHAnsi"/>
                <w:color w:val="000000"/>
                <w:szCs w:val="20"/>
              </w:rPr>
              <w:t>²</w:t>
            </w:r>
          </w:p>
        </w:tc>
        <w:tc>
          <w:tcPr>
            <w:tcW w:w="2268" w:type="dxa"/>
            <w:tcBorders>
              <w:top w:val="single" w:sz="4" w:space="0" w:color="auto"/>
              <w:left w:val="nil"/>
              <w:bottom w:val="single" w:sz="4" w:space="0" w:color="auto"/>
              <w:right w:val="single" w:sz="8" w:space="0" w:color="auto"/>
            </w:tcBorders>
            <w:noWrap/>
            <w:vAlign w:val="center"/>
          </w:tcPr>
          <w:p w:rsidR="0055310A" w:rsidRPr="00E71F1F" w:rsidRDefault="0055310A" w:rsidP="008F22FE">
            <w:pPr>
              <w:spacing w:line="0" w:lineRule="atLeast"/>
              <w:ind w:left="-108" w:firstLine="108"/>
              <w:jc w:val="center"/>
              <w:rPr>
                <w:rFonts w:asciiTheme="minorHAnsi" w:hAnsiTheme="minorHAnsi" w:cs="Calibri"/>
                <w:color w:val="000000"/>
                <w:sz w:val="20"/>
                <w:szCs w:val="20"/>
              </w:rPr>
            </w:pPr>
            <w:r w:rsidRPr="00260E42">
              <w:rPr>
                <w:rFonts w:asciiTheme="minorHAnsi" w:eastAsia="Times New Roman" w:hAnsiTheme="minorHAnsi" w:cs="Calibri"/>
                <w:color w:val="000000"/>
                <w:sz w:val="20"/>
                <w:szCs w:val="20"/>
              </w:rPr>
              <w:t>46 m</w:t>
            </w:r>
            <w:r w:rsidRPr="00260E42">
              <w:rPr>
                <w:rFonts w:asciiTheme="minorHAnsi" w:eastAsia="Times New Roman" w:hAnsiTheme="minorHAnsi" w:cstheme="minorHAnsi"/>
                <w:color w:val="000000"/>
                <w:szCs w:val="20"/>
              </w:rPr>
              <w:t>²</w:t>
            </w:r>
          </w:p>
        </w:tc>
        <w:tc>
          <w:tcPr>
            <w:tcW w:w="1406" w:type="dxa"/>
            <w:tcBorders>
              <w:top w:val="single" w:sz="4" w:space="0" w:color="auto"/>
              <w:left w:val="nil"/>
              <w:bottom w:val="single" w:sz="4" w:space="0" w:color="auto"/>
              <w:right w:val="single" w:sz="8" w:space="0" w:color="auto"/>
            </w:tcBorders>
          </w:tcPr>
          <w:p w:rsidR="0055310A" w:rsidRDefault="0055310A" w:rsidP="008F22FE">
            <w:pPr>
              <w:jc w:val="center"/>
            </w:pPr>
            <w:r w:rsidRPr="00C42621">
              <w:rPr>
                <w:rFonts w:asciiTheme="minorHAnsi" w:hAnsiTheme="minorHAnsi" w:cstheme="minorHAnsi"/>
                <w:color w:val="000000"/>
                <w:sz w:val="20"/>
                <w:szCs w:val="20"/>
              </w:rPr>
              <w:t>Qiradhënie Mujore</w:t>
            </w:r>
          </w:p>
        </w:tc>
      </w:tr>
      <w:tr w:rsidR="009D6E7E" w:rsidRPr="00E71F1F" w:rsidTr="009D6E7E">
        <w:trPr>
          <w:trHeight w:val="1662"/>
        </w:trPr>
        <w:tc>
          <w:tcPr>
            <w:tcW w:w="992" w:type="dxa"/>
            <w:tcBorders>
              <w:top w:val="single" w:sz="4" w:space="0" w:color="auto"/>
              <w:left w:val="single" w:sz="8" w:space="0" w:color="auto"/>
              <w:bottom w:val="single" w:sz="4" w:space="0" w:color="auto"/>
              <w:right w:val="single" w:sz="4" w:space="0" w:color="auto"/>
            </w:tcBorders>
            <w:noWrap/>
            <w:vAlign w:val="center"/>
          </w:tcPr>
          <w:p w:rsidR="009D6E7E" w:rsidRDefault="009D6E7E" w:rsidP="0055310A">
            <w:pPr>
              <w:spacing w:line="20" w:lineRule="atLeast"/>
              <w:jc w:val="center"/>
              <w:rPr>
                <w:rFonts w:asciiTheme="minorHAnsi" w:hAnsiTheme="minorHAnsi" w:cstheme="minorHAnsi"/>
                <w:color w:val="000000"/>
                <w:sz w:val="20"/>
                <w:szCs w:val="20"/>
              </w:rPr>
            </w:pPr>
            <w:r>
              <w:rPr>
                <w:rFonts w:asciiTheme="minorHAnsi" w:hAnsiTheme="minorHAnsi" w:cstheme="minorHAnsi"/>
                <w:color w:val="000000"/>
                <w:sz w:val="20"/>
                <w:szCs w:val="20"/>
              </w:rPr>
              <w:t>Njësia 24</w:t>
            </w:r>
          </w:p>
        </w:tc>
        <w:tc>
          <w:tcPr>
            <w:tcW w:w="1560" w:type="dxa"/>
            <w:tcBorders>
              <w:top w:val="single" w:sz="4" w:space="0" w:color="auto"/>
              <w:left w:val="single" w:sz="4" w:space="0" w:color="auto"/>
              <w:bottom w:val="single" w:sz="4" w:space="0" w:color="auto"/>
              <w:right w:val="single" w:sz="8" w:space="0" w:color="auto"/>
            </w:tcBorders>
          </w:tcPr>
          <w:p w:rsidR="009D6E7E" w:rsidRPr="000E254F" w:rsidRDefault="009D6E7E" w:rsidP="00D515F2">
            <w:pPr>
              <w:jc w:val="center"/>
              <w:rPr>
                <w:rFonts w:asciiTheme="minorHAnsi" w:hAnsiTheme="minorHAnsi" w:cstheme="minorHAnsi"/>
                <w:sz w:val="20"/>
                <w:szCs w:val="20"/>
              </w:rPr>
            </w:pPr>
            <w:r w:rsidRPr="000E254F">
              <w:rPr>
                <w:rFonts w:asciiTheme="minorHAnsi" w:hAnsiTheme="minorHAnsi" w:cstheme="minorHAnsi"/>
                <w:sz w:val="20"/>
                <w:szCs w:val="20"/>
              </w:rPr>
              <w:t>New Co Grand Hotel</w:t>
            </w:r>
          </w:p>
        </w:tc>
        <w:tc>
          <w:tcPr>
            <w:tcW w:w="1843" w:type="dxa"/>
            <w:tcBorders>
              <w:top w:val="single" w:sz="4" w:space="0" w:color="auto"/>
              <w:left w:val="nil"/>
              <w:bottom w:val="single" w:sz="4" w:space="0" w:color="auto"/>
              <w:right w:val="single" w:sz="4" w:space="0" w:color="auto"/>
            </w:tcBorders>
            <w:vAlign w:val="center"/>
          </w:tcPr>
          <w:p w:rsidR="009D6E7E" w:rsidRPr="00260E42" w:rsidRDefault="009D6E7E" w:rsidP="0055310A">
            <w:pPr>
              <w:spacing w:line="0" w:lineRule="atLeast"/>
              <w:jc w:val="center"/>
              <w:rPr>
                <w:rFonts w:asciiTheme="minorHAnsi" w:eastAsia="Times New Roman" w:hAnsiTheme="minorHAnsi" w:cs="Calibri"/>
                <w:color w:val="000000"/>
                <w:sz w:val="20"/>
                <w:szCs w:val="20"/>
              </w:rPr>
            </w:pPr>
            <w:r w:rsidRPr="00454ED0">
              <w:rPr>
                <w:rFonts w:asciiTheme="minorHAnsi" w:hAnsiTheme="minorHAnsi" w:cs="Calibri"/>
                <w:color w:val="000000"/>
                <w:sz w:val="20"/>
                <w:szCs w:val="20"/>
              </w:rPr>
              <w:t>Restorant/Taverna</w:t>
            </w:r>
          </w:p>
        </w:tc>
        <w:tc>
          <w:tcPr>
            <w:tcW w:w="2409" w:type="dxa"/>
            <w:tcBorders>
              <w:top w:val="single" w:sz="4" w:space="0" w:color="auto"/>
              <w:left w:val="single" w:sz="4" w:space="0" w:color="auto"/>
              <w:bottom w:val="single" w:sz="4" w:space="0" w:color="auto"/>
              <w:right w:val="single" w:sz="8" w:space="0" w:color="auto"/>
            </w:tcBorders>
            <w:vAlign w:val="center"/>
          </w:tcPr>
          <w:p w:rsidR="009D6E7E" w:rsidRPr="009D6E7E" w:rsidRDefault="009D6E7E" w:rsidP="009D6E7E">
            <w:pPr>
              <w:spacing w:line="0" w:lineRule="atLeast"/>
              <w:jc w:val="center"/>
              <w:rPr>
                <w:rFonts w:asciiTheme="minorHAnsi" w:eastAsia="Times New Roman" w:hAnsiTheme="minorHAnsi" w:cs="Calibri"/>
                <w:color w:val="000000"/>
                <w:sz w:val="20"/>
                <w:szCs w:val="20"/>
              </w:rPr>
            </w:pPr>
            <w:r w:rsidRPr="009D6E7E">
              <w:rPr>
                <w:rFonts w:asciiTheme="minorHAnsi" w:eastAsia="Times New Roman" w:hAnsiTheme="minorHAnsi" w:cs="Calibri"/>
                <w:color w:val="000000"/>
                <w:sz w:val="20"/>
                <w:szCs w:val="20"/>
              </w:rPr>
              <w:t xml:space="preserve">Gjendet nën llamellën A tek apo tek recepcioni i Hotel-it Grand. (ish restorant Sinia/Mabelle) </w:t>
            </w:r>
          </w:p>
          <w:p w:rsidR="009D6E7E" w:rsidRPr="009D6E7E" w:rsidRDefault="009D6E7E" w:rsidP="009D6E7E">
            <w:pPr>
              <w:spacing w:line="0" w:lineRule="atLeast"/>
              <w:jc w:val="center"/>
              <w:rPr>
                <w:rFonts w:asciiTheme="minorHAnsi" w:eastAsia="Times New Roman" w:hAnsiTheme="minorHAnsi" w:cs="Calibri"/>
                <w:color w:val="000000"/>
                <w:sz w:val="20"/>
                <w:szCs w:val="20"/>
              </w:rPr>
            </w:pPr>
            <w:r w:rsidRPr="009D6E7E">
              <w:rPr>
                <w:rFonts w:asciiTheme="minorHAnsi" w:eastAsia="Times New Roman" w:hAnsiTheme="minorHAnsi" w:cs="Calibri"/>
                <w:color w:val="000000"/>
                <w:sz w:val="20"/>
                <w:szCs w:val="20"/>
              </w:rPr>
              <w:t>Restorant/Taverna ka një sipërfaqe të brendshme 548.92m</w:t>
            </w:r>
            <w:r w:rsidRPr="009D6E7E">
              <w:rPr>
                <w:rFonts w:asciiTheme="minorHAnsi" w:eastAsia="Times New Roman" w:hAnsiTheme="minorHAnsi" w:cs="Calibri"/>
                <w:color w:val="000000"/>
                <w:sz w:val="20"/>
                <w:szCs w:val="20"/>
                <w:vertAlign w:val="superscript"/>
              </w:rPr>
              <w:t>2</w:t>
            </w:r>
            <w:r w:rsidRPr="009D6E7E">
              <w:rPr>
                <w:rFonts w:asciiTheme="minorHAnsi" w:eastAsia="Times New Roman" w:hAnsiTheme="minorHAnsi" w:cs="Calibri"/>
                <w:color w:val="000000"/>
                <w:sz w:val="20"/>
                <w:szCs w:val="20"/>
              </w:rPr>
              <w:t xml:space="preserve">. </w:t>
            </w:r>
          </w:p>
          <w:p w:rsidR="009D6E7E" w:rsidRPr="00260E42" w:rsidRDefault="009D6E7E" w:rsidP="0055310A">
            <w:pPr>
              <w:spacing w:line="0" w:lineRule="atLeast"/>
              <w:jc w:val="center"/>
              <w:rPr>
                <w:rFonts w:asciiTheme="minorHAnsi" w:eastAsia="Times New Roman" w:hAnsiTheme="minorHAnsi" w:cs="Calibri"/>
                <w:color w:val="000000"/>
                <w:sz w:val="20"/>
                <w:szCs w:val="20"/>
              </w:rPr>
            </w:pPr>
          </w:p>
        </w:tc>
        <w:tc>
          <w:tcPr>
            <w:tcW w:w="2268" w:type="dxa"/>
            <w:tcBorders>
              <w:top w:val="single" w:sz="4" w:space="0" w:color="auto"/>
              <w:left w:val="nil"/>
              <w:bottom w:val="single" w:sz="4" w:space="0" w:color="auto"/>
              <w:right w:val="single" w:sz="8" w:space="0" w:color="auto"/>
            </w:tcBorders>
            <w:noWrap/>
            <w:vAlign w:val="center"/>
          </w:tcPr>
          <w:p w:rsidR="009D6E7E" w:rsidRPr="00260E42" w:rsidRDefault="009D6E7E" w:rsidP="008F22FE">
            <w:pPr>
              <w:spacing w:line="0" w:lineRule="atLeast"/>
              <w:ind w:left="-108" w:firstLine="108"/>
              <w:jc w:val="center"/>
              <w:rPr>
                <w:rFonts w:asciiTheme="minorHAnsi" w:eastAsia="Times New Roman" w:hAnsiTheme="minorHAnsi" w:cs="Calibri"/>
                <w:color w:val="000000"/>
                <w:sz w:val="20"/>
                <w:szCs w:val="20"/>
              </w:rPr>
            </w:pPr>
            <w:r w:rsidRPr="00454ED0">
              <w:rPr>
                <w:rFonts w:asciiTheme="minorHAnsi" w:hAnsiTheme="minorHAnsi" w:cs="Calibri"/>
                <w:color w:val="000000"/>
                <w:sz w:val="20"/>
                <w:szCs w:val="20"/>
              </w:rPr>
              <w:t>548.92 m²</w:t>
            </w:r>
          </w:p>
        </w:tc>
        <w:tc>
          <w:tcPr>
            <w:tcW w:w="1406" w:type="dxa"/>
            <w:tcBorders>
              <w:top w:val="single" w:sz="4" w:space="0" w:color="auto"/>
              <w:left w:val="nil"/>
              <w:bottom w:val="single" w:sz="4" w:space="0" w:color="auto"/>
              <w:right w:val="single" w:sz="8" w:space="0" w:color="auto"/>
            </w:tcBorders>
          </w:tcPr>
          <w:p w:rsidR="009D6E7E" w:rsidRPr="00C42621" w:rsidRDefault="009D6E7E" w:rsidP="008F22FE">
            <w:pPr>
              <w:jc w:val="center"/>
              <w:rPr>
                <w:rFonts w:asciiTheme="minorHAnsi" w:hAnsiTheme="minorHAnsi" w:cstheme="minorHAnsi"/>
                <w:color w:val="000000"/>
                <w:sz w:val="20"/>
                <w:szCs w:val="20"/>
              </w:rPr>
            </w:pPr>
            <w:r w:rsidRPr="00C42621">
              <w:rPr>
                <w:rFonts w:asciiTheme="minorHAnsi" w:hAnsiTheme="minorHAnsi" w:cstheme="minorHAnsi"/>
                <w:color w:val="000000"/>
                <w:sz w:val="20"/>
                <w:szCs w:val="20"/>
              </w:rPr>
              <w:t>Qiradhënie Mujore</w:t>
            </w:r>
          </w:p>
        </w:tc>
      </w:tr>
      <w:tr w:rsidR="0055310A" w:rsidRPr="00E71F1F" w:rsidTr="00D515F2">
        <w:trPr>
          <w:trHeight w:val="422"/>
        </w:trPr>
        <w:tc>
          <w:tcPr>
            <w:tcW w:w="992" w:type="dxa"/>
            <w:tcBorders>
              <w:top w:val="single" w:sz="4" w:space="0" w:color="auto"/>
              <w:left w:val="single" w:sz="8" w:space="0" w:color="auto"/>
              <w:bottom w:val="single" w:sz="4" w:space="0" w:color="auto"/>
              <w:right w:val="single" w:sz="4" w:space="0" w:color="auto"/>
            </w:tcBorders>
            <w:noWrap/>
            <w:vAlign w:val="center"/>
          </w:tcPr>
          <w:p w:rsidR="0055310A" w:rsidRPr="00E71F1F" w:rsidRDefault="0055310A" w:rsidP="0055310A">
            <w:pPr>
              <w:spacing w:line="20" w:lineRule="atLeast"/>
              <w:jc w:val="center"/>
              <w:rPr>
                <w:rFonts w:asciiTheme="minorHAnsi" w:hAnsiTheme="minorHAnsi" w:cstheme="minorHAnsi"/>
                <w:color w:val="000000"/>
                <w:sz w:val="20"/>
                <w:szCs w:val="20"/>
              </w:rPr>
            </w:pPr>
            <w:r>
              <w:rPr>
                <w:rFonts w:asciiTheme="minorHAnsi" w:hAnsiTheme="minorHAnsi" w:cstheme="minorHAnsi"/>
                <w:color w:val="000000"/>
                <w:sz w:val="20"/>
                <w:szCs w:val="20"/>
              </w:rPr>
              <w:t>Njësia 2</w:t>
            </w:r>
            <w:r w:rsidR="009D6E7E">
              <w:rPr>
                <w:rFonts w:asciiTheme="minorHAnsi" w:hAnsiTheme="minorHAnsi" w:cstheme="minorHAnsi"/>
                <w:color w:val="000000"/>
                <w:sz w:val="20"/>
                <w:szCs w:val="20"/>
              </w:rPr>
              <w:t>5</w:t>
            </w:r>
          </w:p>
        </w:tc>
        <w:tc>
          <w:tcPr>
            <w:tcW w:w="1560" w:type="dxa"/>
            <w:tcBorders>
              <w:top w:val="single" w:sz="4" w:space="0" w:color="auto"/>
              <w:left w:val="single" w:sz="4" w:space="0" w:color="auto"/>
              <w:bottom w:val="single" w:sz="4" w:space="0" w:color="auto"/>
              <w:right w:val="single" w:sz="8" w:space="0" w:color="auto"/>
            </w:tcBorders>
            <w:vAlign w:val="center"/>
          </w:tcPr>
          <w:p w:rsidR="0055310A" w:rsidRPr="00E71F1F" w:rsidRDefault="0055310A" w:rsidP="0055310A">
            <w:pPr>
              <w:spacing w:line="0" w:lineRule="atLeast"/>
              <w:jc w:val="center"/>
              <w:rPr>
                <w:rFonts w:asciiTheme="minorHAnsi" w:hAnsiTheme="minorHAnsi" w:cstheme="minorHAnsi"/>
                <w:color w:val="000000"/>
                <w:sz w:val="20"/>
                <w:szCs w:val="20"/>
              </w:rPr>
            </w:pPr>
            <w:r w:rsidRPr="00E71F1F">
              <w:rPr>
                <w:rFonts w:asciiTheme="minorHAnsi" w:hAnsiTheme="minorHAnsi" w:cstheme="minorHAnsi"/>
                <w:color w:val="000000"/>
                <w:sz w:val="20"/>
                <w:szCs w:val="20"/>
              </w:rPr>
              <w:t>KB Kosova</w:t>
            </w:r>
          </w:p>
        </w:tc>
        <w:tc>
          <w:tcPr>
            <w:tcW w:w="1843" w:type="dxa"/>
            <w:tcBorders>
              <w:top w:val="single" w:sz="4" w:space="0" w:color="auto"/>
              <w:left w:val="nil"/>
              <w:bottom w:val="single" w:sz="4" w:space="0" w:color="auto"/>
              <w:right w:val="single" w:sz="4" w:space="0" w:color="auto"/>
            </w:tcBorders>
            <w:vAlign w:val="center"/>
          </w:tcPr>
          <w:p w:rsidR="0055310A" w:rsidRPr="00E71F1F" w:rsidRDefault="0055310A" w:rsidP="0055310A">
            <w:pPr>
              <w:spacing w:line="0" w:lineRule="atLeast"/>
              <w:jc w:val="center"/>
              <w:rPr>
                <w:rFonts w:asciiTheme="minorHAnsi" w:hAnsiTheme="minorHAnsi" w:cs="Calibri"/>
                <w:color w:val="000000"/>
                <w:sz w:val="20"/>
                <w:szCs w:val="20"/>
              </w:rPr>
            </w:pPr>
            <w:r w:rsidRPr="00E71F1F">
              <w:rPr>
                <w:rFonts w:asciiTheme="minorHAnsi" w:hAnsiTheme="minorHAnsi" w:cs="Calibri"/>
                <w:color w:val="000000"/>
                <w:sz w:val="20"/>
                <w:szCs w:val="20"/>
              </w:rPr>
              <w:t>Tokë Bujqësore – ngastra kadastrale nr. 1270/2 ZK Gushtericë e Ultë</w:t>
            </w:r>
          </w:p>
        </w:tc>
        <w:tc>
          <w:tcPr>
            <w:tcW w:w="2409" w:type="dxa"/>
            <w:tcBorders>
              <w:top w:val="single" w:sz="4" w:space="0" w:color="auto"/>
              <w:left w:val="single" w:sz="4" w:space="0" w:color="auto"/>
              <w:bottom w:val="single" w:sz="4" w:space="0" w:color="auto"/>
              <w:right w:val="single" w:sz="8" w:space="0" w:color="auto"/>
            </w:tcBorders>
            <w:vAlign w:val="center"/>
          </w:tcPr>
          <w:p w:rsidR="0055310A" w:rsidRPr="00E71F1F" w:rsidRDefault="0055310A" w:rsidP="0055310A">
            <w:pPr>
              <w:spacing w:line="0" w:lineRule="atLeast"/>
              <w:jc w:val="center"/>
              <w:rPr>
                <w:rFonts w:asciiTheme="minorHAnsi" w:hAnsiTheme="minorHAnsi" w:cs="Calibri"/>
                <w:color w:val="000000"/>
                <w:sz w:val="20"/>
                <w:szCs w:val="20"/>
              </w:rPr>
            </w:pPr>
            <w:r w:rsidRPr="00E71F1F">
              <w:rPr>
                <w:rFonts w:asciiTheme="minorHAnsi" w:hAnsiTheme="minorHAnsi" w:cs="Calibri"/>
                <w:color w:val="000000"/>
                <w:sz w:val="20"/>
                <w:szCs w:val="20"/>
              </w:rPr>
              <w:t>ZK Gushterice e Ultë, Gra</w:t>
            </w:r>
            <w:r w:rsidRPr="00E71F1F">
              <w:rPr>
                <w:rFonts w:asciiTheme="minorHAnsi" w:hAnsiTheme="minorHAnsi" w:cstheme="minorHAnsi"/>
                <w:color w:val="000000"/>
                <w:sz w:val="20"/>
                <w:szCs w:val="20"/>
              </w:rPr>
              <w:t>ç</w:t>
            </w:r>
            <w:r w:rsidRPr="00E71F1F">
              <w:rPr>
                <w:rFonts w:asciiTheme="minorHAnsi" w:hAnsiTheme="minorHAnsi" w:cs="Calibri"/>
                <w:color w:val="000000"/>
                <w:sz w:val="20"/>
                <w:szCs w:val="20"/>
              </w:rPr>
              <w:t>anice</w:t>
            </w:r>
          </w:p>
        </w:tc>
        <w:tc>
          <w:tcPr>
            <w:tcW w:w="2268" w:type="dxa"/>
            <w:tcBorders>
              <w:top w:val="single" w:sz="4" w:space="0" w:color="auto"/>
              <w:left w:val="nil"/>
              <w:bottom w:val="single" w:sz="4" w:space="0" w:color="auto"/>
              <w:right w:val="single" w:sz="8" w:space="0" w:color="auto"/>
            </w:tcBorders>
            <w:noWrap/>
            <w:vAlign w:val="center"/>
          </w:tcPr>
          <w:p w:rsidR="0055310A" w:rsidRPr="00E71F1F" w:rsidRDefault="0055310A" w:rsidP="0055310A">
            <w:pPr>
              <w:spacing w:line="0" w:lineRule="atLeast"/>
              <w:ind w:left="-108" w:firstLine="108"/>
              <w:jc w:val="center"/>
              <w:rPr>
                <w:rFonts w:asciiTheme="minorHAnsi" w:hAnsiTheme="minorHAnsi" w:cs="Calibri"/>
                <w:color w:val="000000"/>
                <w:sz w:val="20"/>
                <w:szCs w:val="20"/>
              </w:rPr>
            </w:pPr>
            <w:r w:rsidRPr="00E71F1F">
              <w:rPr>
                <w:rFonts w:asciiTheme="minorHAnsi" w:hAnsiTheme="minorHAnsi" w:cs="Calibri"/>
                <w:color w:val="000000"/>
                <w:sz w:val="20"/>
                <w:szCs w:val="20"/>
              </w:rPr>
              <w:t>3800</w:t>
            </w:r>
            <w:r w:rsidR="008F22FE">
              <w:rPr>
                <w:rFonts w:asciiTheme="minorHAnsi" w:hAnsiTheme="minorHAnsi" w:cs="Calibri"/>
                <w:color w:val="000000"/>
                <w:sz w:val="20"/>
                <w:szCs w:val="20"/>
              </w:rPr>
              <w:t xml:space="preserve"> </w:t>
            </w:r>
            <w:r w:rsidRPr="00E71F1F">
              <w:rPr>
                <w:rFonts w:asciiTheme="minorHAnsi" w:hAnsiTheme="minorHAnsi" w:cs="Calibri"/>
                <w:color w:val="000000"/>
                <w:sz w:val="20"/>
                <w:szCs w:val="20"/>
              </w:rPr>
              <w:t>m</w:t>
            </w:r>
            <w:r w:rsidRPr="00E71F1F">
              <w:rPr>
                <w:rFonts w:asciiTheme="minorHAnsi" w:hAnsiTheme="minorHAnsi" w:cs="Calibri"/>
                <w:color w:val="000000"/>
                <w:sz w:val="20"/>
                <w:szCs w:val="20"/>
                <w:vertAlign w:val="superscript"/>
              </w:rPr>
              <w:t>2</w:t>
            </w:r>
          </w:p>
        </w:tc>
        <w:tc>
          <w:tcPr>
            <w:tcW w:w="1406" w:type="dxa"/>
            <w:tcBorders>
              <w:top w:val="single" w:sz="4" w:space="0" w:color="auto"/>
              <w:left w:val="nil"/>
              <w:bottom w:val="single" w:sz="4" w:space="0" w:color="auto"/>
              <w:right w:val="single" w:sz="8" w:space="0" w:color="auto"/>
            </w:tcBorders>
            <w:vAlign w:val="center"/>
          </w:tcPr>
          <w:p w:rsidR="0055310A" w:rsidRPr="00E71F1F" w:rsidRDefault="0055310A" w:rsidP="008F22FE">
            <w:pPr>
              <w:spacing w:line="0" w:lineRule="atLeast"/>
              <w:jc w:val="center"/>
              <w:rPr>
                <w:rFonts w:asciiTheme="minorHAnsi" w:hAnsiTheme="minorHAnsi" w:cstheme="minorHAnsi"/>
                <w:color w:val="000000"/>
                <w:sz w:val="20"/>
                <w:szCs w:val="20"/>
              </w:rPr>
            </w:pPr>
            <w:r w:rsidRPr="00E71F1F">
              <w:rPr>
                <w:rFonts w:asciiTheme="minorHAnsi" w:hAnsiTheme="minorHAnsi" w:cstheme="minorHAnsi"/>
                <w:color w:val="000000"/>
                <w:sz w:val="20"/>
                <w:szCs w:val="20"/>
              </w:rPr>
              <w:t>Qiradhënie Mujore</w:t>
            </w:r>
          </w:p>
        </w:tc>
      </w:tr>
      <w:tr w:rsidR="009A29FB" w:rsidRPr="00E71F1F" w:rsidTr="00D515F2">
        <w:trPr>
          <w:trHeight w:val="422"/>
        </w:trPr>
        <w:tc>
          <w:tcPr>
            <w:tcW w:w="992" w:type="dxa"/>
            <w:tcBorders>
              <w:top w:val="single" w:sz="4" w:space="0" w:color="auto"/>
              <w:left w:val="single" w:sz="8" w:space="0" w:color="auto"/>
              <w:bottom w:val="single" w:sz="4" w:space="0" w:color="auto"/>
              <w:right w:val="single" w:sz="4" w:space="0" w:color="auto"/>
            </w:tcBorders>
            <w:noWrap/>
            <w:vAlign w:val="center"/>
          </w:tcPr>
          <w:p w:rsidR="009A29FB" w:rsidRDefault="009A29FB" w:rsidP="0055310A">
            <w:pPr>
              <w:spacing w:line="20" w:lineRule="atLeast"/>
              <w:jc w:val="center"/>
              <w:rPr>
                <w:rFonts w:asciiTheme="minorHAnsi" w:hAnsiTheme="minorHAnsi" w:cstheme="minorHAnsi"/>
                <w:color w:val="000000"/>
                <w:sz w:val="20"/>
                <w:szCs w:val="20"/>
              </w:rPr>
            </w:pPr>
            <w:r>
              <w:rPr>
                <w:rFonts w:asciiTheme="minorHAnsi" w:hAnsiTheme="minorHAnsi" w:cstheme="minorHAnsi"/>
                <w:color w:val="000000"/>
                <w:sz w:val="20"/>
                <w:szCs w:val="20"/>
              </w:rPr>
              <w:t>Njësia 2</w:t>
            </w:r>
            <w:r w:rsidR="009D6E7E">
              <w:rPr>
                <w:rFonts w:asciiTheme="minorHAnsi" w:hAnsiTheme="minorHAnsi" w:cstheme="minorHAnsi"/>
                <w:color w:val="000000"/>
                <w:sz w:val="20"/>
                <w:szCs w:val="20"/>
              </w:rPr>
              <w:t>6</w:t>
            </w:r>
          </w:p>
        </w:tc>
        <w:tc>
          <w:tcPr>
            <w:tcW w:w="1560" w:type="dxa"/>
            <w:tcBorders>
              <w:top w:val="single" w:sz="4" w:space="0" w:color="auto"/>
              <w:left w:val="single" w:sz="4" w:space="0" w:color="auto"/>
              <w:bottom w:val="single" w:sz="4" w:space="0" w:color="auto"/>
              <w:right w:val="single" w:sz="8" w:space="0" w:color="auto"/>
            </w:tcBorders>
            <w:vAlign w:val="center"/>
          </w:tcPr>
          <w:p w:rsidR="009A29FB" w:rsidRPr="00E71F1F" w:rsidRDefault="009A29FB" w:rsidP="0055310A">
            <w:pPr>
              <w:spacing w:line="0" w:lineRule="atLeast"/>
              <w:jc w:val="center"/>
              <w:rPr>
                <w:rFonts w:asciiTheme="minorHAnsi" w:hAnsiTheme="minorHAnsi" w:cstheme="minorHAnsi"/>
                <w:color w:val="000000"/>
                <w:sz w:val="20"/>
                <w:szCs w:val="20"/>
              </w:rPr>
            </w:pPr>
            <w:r>
              <w:rPr>
                <w:rFonts w:asciiTheme="minorHAnsi" w:hAnsiTheme="minorHAnsi" w:cstheme="minorHAnsi"/>
                <w:color w:val="000000"/>
                <w:sz w:val="20"/>
                <w:szCs w:val="20"/>
              </w:rPr>
              <w:t>KNI Ramiz Sadiku</w:t>
            </w:r>
          </w:p>
        </w:tc>
        <w:tc>
          <w:tcPr>
            <w:tcW w:w="1843" w:type="dxa"/>
            <w:tcBorders>
              <w:top w:val="single" w:sz="4" w:space="0" w:color="auto"/>
              <w:left w:val="nil"/>
              <w:bottom w:val="single" w:sz="4" w:space="0" w:color="auto"/>
              <w:right w:val="single" w:sz="4" w:space="0" w:color="auto"/>
            </w:tcBorders>
            <w:vAlign w:val="center"/>
          </w:tcPr>
          <w:p w:rsidR="009A29FB" w:rsidRPr="00E71F1F" w:rsidRDefault="009A29FB" w:rsidP="0055310A">
            <w:pPr>
              <w:spacing w:line="0" w:lineRule="atLeast"/>
              <w:jc w:val="center"/>
              <w:rPr>
                <w:rFonts w:asciiTheme="minorHAnsi" w:hAnsiTheme="minorHAnsi" w:cs="Calibri"/>
                <w:color w:val="000000"/>
                <w:sz w:val="20"/>
                <w:szCs w:val="20"/>
              </w:rPr>
            </w:pPr>
            <w:r w:rsidRPr="00BF4F04">
              <w:rPr>
                <w:rFonts w:asciiTheme="minorHAnsi" w:hAnsiTheme="minorHAnsi" w:cs="Calibri"/>
                <w:color w:val="000000"/>
                <w:sz w:val="20"/>
                <w:szCs w:val="20"/>
              </w:rPr>
              <w:t>NSh Ramiz Sadiku Objekt afarist (ish ambulanca</w:t>
            </w:r>
            <w:r>
              <w:rPr>
                <w:rFonts w:asciiTheme="minorHAnsi" w:hAnsiTheme="minorHAnsi" w:cs="Calibri"/>
                <w:color w:val="000000"/>
                <w:sz w:val="20"/>
                <w:szCs w:val="20"/>
              </w:rPr>
              <w:t>e ndërmarrjes)</w:t>
            </w:r>
          </w:p>
        </w:tc>
        <w:tc>
          <w:tcPr>
            <w:tcW w:w="2409" w:type="dxa"/>
            <w:tcBorders>
              <w:top w:val="single" w:sz="4" w:space="0" w:color="auto"/>
              <w:left w:val="single" w:sz="4" w:space="0" w:color="auto"/>
              <w:bottom w:val="single" w:sz="4" w:space="0" w:color="auto"/>
              <w:right w:val="single" w:sz="8" w:space="0" w:color="auto"/>
            </w:tcBorders>
            <w:vAlign w:val="center"/>
          </w:tcPr>
          <w:p w:rsidR="009A29FB" w:rsidRPr="00E71F1F" w:rsidRDefault="009A29FB" w:rsidP="0055310A">
            <w:pPr>
              <w:spacing w:line="0" w:lineRule="atLeast"/>
              <w:jc w:val="center"/>
              <w:rPr>
                <w:rFonts w:asciiTheme="minorHAnsi" w:hAnsiTheme="minorHAnsi" w:cs="Calibri"/>
                <w:color w:val="000000"/>
                <w:sz w:val="20"/>
                <w:szCs w:val="20"/>
              </w:rPr>
            </w:pPr>
            <w:r>
              <w:rPr>
                <w:rFonts w:asciiTheme="minorHAnsi" w:hAnsiTheme="minorHAnsi" w:cs="Calibri"/>
                <w:color w:val="000000"/>
                <w:sz w:val="20"/>
                <w:szCs w:val="20"/>
              </w:rPr>
              <w:t xml:space="preserve">Parcela nr. 7127/4, </w:t>
            </w:r>
            <w:r w:rsidRPr="00E71F1F">
              <w:rPr>
                <w:rFonts w:asciiTheme="minorHAnsi" w:hAnsiTheme="minorHAnsi" w:cs="Calibri"/>
                <w:color w:val="000000"/>
                <w:sz w:val="20"/>
                <w:szCs w:val="20"/>
              </w:rPr>
              <w:t xml:space="preserve">ZK </w:t>
            </w:r>
            <w:r>
              <w:rPr>
                <w:rFonts w:asciiTheme="minorHAnsi" w:hAnsiTheme="minorHAnsi" w:cs="Calibri"/>
                <w:color w:val="000000"/>
                <w:sz w:val="20"/>
                <w:szCs w:val="20"/>
              </w:rPr>
              <w:t xml:space="preserve">Prishtinë, Lagja Pejton, </w:t>
            </w:r>
            <w:r w:rsidRPr="00BF4F04">
              <w:rPr>
                <w:rFonts w:asciiTheme="minorHAnsi" w:hAnsiTheme="minorHAnsi" w:cs="Calibri"/>
                <w:color w:val="000000"/>
                <w:sz w:val="20"/>
                <w:szCs w:val="20"/>
              </w:rPr>
              <w:t>Rr. Jonuz Zejnullahu Prishtinë</w:t>
            </w:r>
          </w:p>
        </w:tc>
        <w:tc>
          <w:tcPr>
            <w:tcW w:w="2268" w:type="dxa"/>
            <w:tcBorders>
              <w:top w:val="single" w:sz="4" w:space="0" w:color="auto"/>
              <w:left w:val="nil"/>
              <w:bottom w:val="single" w:sz="4" w:space="0" w:color="auto"/>
              <w:right w:val="single" w:sz="8" w:space="0" w:color="auto"/>
            </w:tcBorders>
            <w:noWrap/>
            <w:vAlign w:val="center"/>
          </w:tcPr>
          <w:p w:rsidR="009A29FB" w:rsidRDefault="009A29FB" w:rsidP="009A29FB">
            <w:pPr>
              <w:spacing w:line="0" w:lineRule="atLeast"/>
              <w:jc w:val="center"/>
              <w:rPr>
                <w:rFonts w:asciiTheme="minorHAnsi" w:hAnsiTheme="minorHAnsi" w:cs="Calibri"/>
                <w:color w:val="000000"/>
                <w:sz w:val="20"/>
                <w:szCs w:val="20"/>
              </w:rPr>
            </w:pPr>
            <w:r>
              <w:rPr>
                <w:rFonts w:asciiTheme="minorHAnsi" w:hAnsiTheme="minorHAnsi" w:cs="Calibri"/>
                <w:color w:val="000000"/>
                <w:sz w:val="20"/>
                <w:szCs w:val="20"/>
              </w:rPr>
              <w:t>346m</w:t>
            </w:r>
            <w:r w:rsidRPr="00BF4F04">
              <w:rPr>
                <w:rFonts w:asciiTheme="minorHAnsi" w:hAnsiTheme="minorHAnsi" w:cs="Calibri"/>
                <w:color w:val="000000"/>
                <w:sz w:val="20"/>
                <w:szCs w:val="20"/>
                <w:vertAlign w:val="superscript"/>
              </w:rPr>
              <w:t>2</w:t>
            </w:r>
            <w:r>
              <w:rPr>
                <w:rFonts w:asciiTheme="minorHAnsi" w:hAnsiTheme="minorHAnsi" w:cs="Calibri"/>
                <w:color w:val="000000"/>
                <w:sz w:val="20"/>
                <w:szCs w:val="20"/>
              </w:rPr>
              <w:t xml:space="preserve"> objekt</w:t>
            </w:r>
          </w:p>
          <w:p w:rsidR="009A29FB" w:rsidRPr="00E71F1F" w:rsidRDefault="009A29FB" w:rsidP="009A29FB">
            <w:pPr>
              <w:spacing w:line="0" w:lineRule="atLeast"/>
              <w:ind w:left="-108" w:firstLine="108"/>
              <w:jc w:val="center"/>
              <w:rPr>
                <w:rFonts w:asciiTheme="minorHAnsi" w:hAnsiTheme="minorHAnsi" w:cs="Calibri"/>
                <w:color w:val="000000"/>
                <w:sz w:val="20"/>
                <w:szCs w:val="20"/>
              </w:rPr>
            </w:pPr>
            <w:r>
              <w:rPr>
                <w:rFonts w:asciiTheme="minorHAnsi" w:hAnsiTheme="minorHAnsi" w:cs="Calibri"/>
                <w:color w:val="000000"/>
                <w:sz w:val="20"/>
                <w:szCs w:val="20"/>
              </w:rPr>
              <w:t>637m</w:t>
            </w:r>
            <w:r w:rsidRPr="00BF4F04">
              <w:rPr>
                <w:rFonts w:asciiTheme="minorHAnsi" w:hAnsiTheme="minorHAnsi" w:cs="Calibri"/>
                <w:color w:val="000000"/>
                <w:sz w:val="20"/>
                <w:szCs w:val="20"/>
                <w:vertAlign w:val="superscript"/>
              </w:rPr>
              <w:t>2</w:t>
            </w:r>
            <w:r>
              <w:rPr>
                <w:rFonts w:asciiTheme="minorHAnsi" w:hAnsiTheme="minorHAnsi" w:cs="Calibri"/>
                <w:color w:val="000000"/>
                <w:sz w:val="20"/>
                <w:szCs w:val="20"/>
              </w:rPr>
              <w:t xml:space="preserve"> oborr</w:t>
            </w:r>
          </w:p>
        </w:tc>
        <w:tc>
          <w:tcPr>
            <w:tcW w:w="1406" w:type="dxa"/>
            <w:tcBorders>
              <w:top w:val="single" w:sz="4" w:space="0" w:color="auto"/>
              <w:left w:val="nil"/>
              <w:bottom w:val="single" w:sz="4" w:space="0" w:color="auto"/>
              <w:right w:val="single" w:sz="8" w:space="0" w:color="auto"/>
            </w:tcBorders>
            <w:vAlign w:val="center"/>
          </w:tcPr>
          <w:p w:rsidR="009A29FB" w:rsidRPr="00E71F1F" w:rsidRDefault="009A29FB" w:rsidP="008F22FE">
            <w:pPr>
              <w:spacing w:line="0" w:lineRule="atLeast"/>
              <w:jc w:val="center"/>
              <w:rPr>
                <w:rFonts w:asciiTheme="minorHAnsi" w:hAnsiTheme="minorHAnsi" w:cstheme="minorHAnsi"/>
                <w:color w:val="000000"/>
                <w:sz w:val="20"/>
                <w:szCs w:val="20"/>
              </w:rPr>
            </w:pPr>
            <w:r w:rsidRPr="00E71F1F">
              <w:rPr>
                <w:rFonts w:asciiTheme="minorHAnsi" w:hAnsiTheme="minorHAnsi" w:cstheme="minorHAnsi"/>
                <w:color w:val="000000"/>
                <w:sz w:val="20"/>
                <w:szCs w:val="20"/>
              </w:rPr>
              <w:t>Qiradhënie Mujore</w:t>
            </w:r>
          </w:p>
        </w:tc>
      </w:tr>
      <w:tr w:rsidR="005E795A" w:rsidRPr="00E71F1F" w:rsidTr="00D515F2">
        <w:trPr>
          <w:trHeight w:val="422"/>
        </w:trPr>
        <w:tc>
          <w:tcPr>
            <w:tcW w:w="992" w:type="dxa"/>
            <w:tcBorders>
              <w:top w:val="single" w:sz="4" w:space="0" w:color="auto"/>
              <w:left w:val="single" w:sz="8" w:space="0" w:color="auto"/>
              <w:bottom w:val="single" w:sz="4" w:space="0" w:color="auto"/>
              <w:right w:val="single" w:sz="4" w:space="0" w:color="auto"/>
            </w:tcBorders>
            <w:noWrap/>
            <w:vAlign w:val="center"/>
          </w:tcPr>
          <w:p w:rsidR="005E795A" w:rsidRPr="00E71F1F" w:rsidRDefault="005E795A" w:rsidP="005E795A">
            <w:pPr>
              <w:spacing w:line="20" w:lineRule="atLeast"/>
              <w:jc w:val="center"/>
              <w:rPr>
                <w:rFonts w:asciiTheme="minorHAnsi" w:hAnsiTheme="minorHAnsi" w:cstheme="minorHAnsi"/>
                <w:color w:val="000000"/>
                <w:sz w:val="20"/>
                <w:szCs w:val="20"/>
              </w:rPr>
            </w:pPr>
          </w:p>
          <w:p w:rsidR="005E795A" w:rsidRPr="00E71F1F" w:rsidRDefault="005E795A" w:rsidP="005E795A">
            <w:pPr>
              <w:spacing w:line="0" w:lineRule="atLeast"/>
              <w:jc w:val="center"/>
              <w:rPr>
                <w:rFonts w:asciiTheme="minorHAnsi" w:hAnsiTheme="minorHAnsi" w:cstheme="minorHAnsi"/>
                <w:sz w:val="20"/>
                <w:szCs w:val="20"/>
              </w:rPr>
            </w:pPr>
            <w:r w:rsidRPr="00E71F1F">
              <w:rPr>
                <w:rFonts w:asciiTheme="minorHAnsi" w:hAnsiTheme="minorHAnsi" w:cstheme="minorHAnsi"/>
                <w:color w:val="000000"/>
                <w:sz w:val="20"/>
                <w:szCs w:val="20"/>
              </w:rPr>
              <w:t xml:space="preserve">Njësia </w:t>
            </w:r>
            <w:r>
              <w:rPr>
                <w:rFonts w:asciiTheme="minorHAnsi" w:hAnsiTheme="minorHAnsi" w:cstheme="minorHAnsi"/>
                <w:color w:val="000000"/>
                <w:sz w:val="20"/>
                <w:szCs w:val="20"/>
              </w:rPr>
              <w:t>2</w:t>
            </w:r>
            <w:r w:rsidR="009D6E7E">
              <w:rPr>
                <w:rFonts w:asciiTheme="minorHAnsi" w:hAnsiTheme="minorHAnsi" w:cstheme="minorHAnsi"/>
                <w:color w:val="000000"/>
                <w:sz w:val="20"/>
                <w:szCs w:val="20"/>
              </w:rPr>
              <w:t>7</w:t>
            </w:r>
          </w:p>
        </w:tc>
        <w:tc>
          <w:tcPr>
            <w:tcW w:w="1560" w:type="dxa"/>
            <w:tcBorders>
              <w:top w:val="single" w:sz="4" w:space="0" w:color="auto"/>
              <w:left w:val="single" w:sz="4" w:space="0" w:color="auto"/>
              <w:bottom w:val="single" w:sz="4" w:space="0" w:color="auto"/>
              <w:right w:val="single" w:sz="8" w:space="0" w:color="auto"/>
            </w:tcBorders>
            <w:vAlign w:val="center"/>
          </w:tcPr>
          <w:p w:rsidR="005E795A" w:rsidRPr="00E71F1F" w:rsidRDefault="005E795A" w:rsidP="005E795A">
            <w:pPr>
              <w:spacing w:line="0" w:lineRule="atLeast"/>
              <w:jc w:val="center"/>
              <w:rPr>
                <w:rFonts w:asciiTheme="minorHAnsi" w:hAnsiTheme="minorHAnsi" w:cstheme="minorHAnsi"/>
                <w:sz w:val="20"/>
                <w:szCs w:val="20"/>
              </w:rPr>
            </w:pPr>
            <w:r w:rsidRPr="00E71F1F">
              <w:rPr>
                <w:rFonts w:asciiTheme="minorHAnsi" w:hAnsiTheme="minorHAnsi" w:cstheme="minorHAnsi"/>
                <w:color w:val="000000"/>
                <w:sz w:val="20"/>
                <w:szCs w:val="20"/>
              </w:rPr>
              <w:t>NSH ABC Genci</w:t>
            </w:r>
          </w:p>
        </w:tc>
        <w:tc>
          <w:tcPr>
            <w:tcW w:w="1843" w:type="dxa"/>
            <w:tcBorders>
              <w:top w:val="single" w:sz="4" w:space="0" w:color="auto"/>
              <w:left w:val="nil"/>
              <w:bottom w:val="single" w:sz="4" w:space="0" w:color="auto"/>
              <w:right w:val="single" w:sz="4" w:space="0" w:color="auto"/>
            </w:tcBorders>
            <w:vAlign w:val="center"/>
          </w:tcPr>
          <w:p w:rsidR="005E795A" w:rsidRPr="00E71F1F" w:rsidRDefault="005E795A" w:rsidP="005E795A">
            <w:pPr>
              <w:spacing w:line="0" w:lineRule="atLeast"/>
              <w:jc w:val="center"/>
              <w:rPr>
                <w:rFonts w:asciiTheme="minorHAnsi" w:hAnsiTheme="minorHAnsi" w:cstheme="minorHAnsi"/>
                <w:color w:val="000000"/>
                <w:sz w:val="20"/>
                <w:szCs w:val="20"/>
              </w:rPr>
            </w:pPr>
            <w:r w:rsidRPr="00E71F1F">
              <w:rPr>
                <w:rFonts w:asciiTheme="minorHAnsi" w:hAnsiTheme="minorHAnsi" w:cstheme="minorHAnsi"/>
                <w:color w:val="000000"/>
                <w:sz w:val="20"/>
                <w:szCs w:val="20"/>
              </w:rPr>
              <w:t>Objekti i Kino ABC Genci</w:t>
            </w:r>
          </w:p>
        </w:tc>
        <w:tc>
          <w:tcPr>
            <w:tcW w:w="2409" w:type="dxa"/>
            <w:tcBorders>
              <w:top w:val="single" w:sz="4" w:space="0" w:color="auto"/>
              <w:left w:val="single" w:sz="4" w:space="0" w:color="auto"/>
              <w:bottom w:val="single" w:sz="4" w:space="0" w:color="auto"/>
              <w:right w:val="single" w:sz="8" w:space="0" w:color="auto"/>
            </w:tcBorders>
            <w:vAlign w:val="center"/>
          </w:tcPr>
          <w:p w:rsidR="005E795A" w:rsidRPr="00E71F1F" w:rsidRDefault="005E795A" w:rsidP="005E795A">
            <w:pPr>
              <w:spacing w:line="0" w:lineRule="atLeast"/>
              <w:jc w:val="center"/>
              <w:rPr>
                <w:rFonts w:asciiTheme="minorHAnsi" w:hAnsiTheme="minorHAnsi" w:cstheme="minorHAnsi"/>
                <w:sz w:val="20"/>
                <w:szCs w:val="20"/>
              </w:rPr>
            </w:pPr>
            <w:r w:rsidRPr="00E71F1F">
              <w:rPr>
                <w:rFonts w:asciiTheme="minorHAnsi" w:eastAsia="Calibri" w:hAnsiTheme="minorHAnsi" w:cstheme="minorHAnsi"/>
                <w:color w:val="000000"/>
                <w:sz w:val="20"/>
                <w:szCs w:val="20"/>
                <w:shd w:val="clear" w:color="auto" w:fill="FFFFFF"/>
              </w:rPr>
              <w:t>Rruga ‘Rexhep Luci’, p.n, në qendër të qytetit të Prishtinës.</w:t>
            </w:r>
          </w:p>
        </w:tc>
        <w:tc>
          <w:tcPr>
            <w:tcW w:w="2268" w:type="dxa"/>
            <w:tcBorders>
              <w:top w:val="single" w:sz="4" w:space="0" w:color="auto"/>
              <w:left w:val="nil"/>
              <w:bottom w:val="single" w:sz="4" w:space="0" w:color="auto"/>
              <w:right w:val="single" w:sz="8" w:space="0" w:color="auto"/>
            </w:tcBorders>
            <w:noWrap/>
            <w:vAlign w:val="center"/>
          </w:tcPr>
          <w:p w:rsidR="005E795A" w:rsidRPr="00E71F1F" w:rsidRDefault="005E795A" w:rsidP="005E795A">
            <w:pPr>
              <w:spacing w:line="0" w:lineRule="atLeast"/>
              <w:jc w:val="center"/>
              <w:rPr>
                <w:rFonts w:asciiTheme="minorHAnsi" w:hAnsiTheme="minorHAnsi" w:cstheme="minorHAnsi"/>
                <w:color w:val="000000"/>
                <w:sz w:val="20"/>
                <w:szCs w:val="20"/>
              </w:rPr>
            </w:pPr>
            <w:r w:rsidRPr="00E71F1F">
              <w:rPr>
                <w:rFonts w:asciiTheme="minorHAnsi" w:eastAsia="Calibri" w:hAnsiTheme="minorHAnsi" w:cstheme="minorHAnsi"/>
                <w:color w:val="000000"/>
                <w:sz w:val="20"/>
                <w:szCs w:val="20"/>
                <w:shd w:val="clear" w:color="auto" w:fill="FFFFFF"/>
              </w:rPr>
              <w:t>346 m</w:t>
            </w:r>
            <w:r w:rsidRPr="00E71F1F">
              <w:rPr>
                <w:rFonts w:asciiTheme="minorHAnsi" w:eastAsia="Calibri" w:hAnsiTheme="minorHAnsi" w:cstheme="minorHAnsi"/>
                <w:color w:val="000000"/>
                <w:sz w:val="20"/>
                <w:szCs w:val="20"/>
                <w:shd w:val="clear" w:color="auto" w:fill="FFFFFF"/>
                <w:vertAlign w:val="superscript"/>
              </w:rPr>
              <w:t>2</w:t>
            </w:r>
          </w:p>
        </w:tc>
        <w:tc>
          <w:tcPr>
            <w:tcW w:w="1406" w:type="dxa"/>
            <w:tcBorders>
              <w:top w:val="single" w:sz="4" w:space="0" w:color="auto"/>
              <w:left w:val="nil"/>
              <w:bottom w:val="single" w:sz="4" w:space="0" w:color="auto"/>
              <w:right w:val="single" w:sz="8" w:space="0" w:color="auto"/>
            </w:tcBorders>
            <w:vAlign w:val="center"/>
          </w:tcPr>
          <w:p w:rsidR="005E795A" w:rsidRDefault="005E795A" w:rsidP="008F22FE">
            <w:pPr>
              <w:spacing w:line="0" w:lineRule="atLeast"/>
              <w:jc w:val="center"/>
              <w:rPr>
                <w:rFonts w:asciiTheme="minorHAnsi" w:hAnsiTheme="minorHAnsi" w:cstheme="minorHAnsi"/>
                <w:color w:val="000000"/>
                <w:sz w:val="20"/>
                <w:szCs w:val="20"/>
              </w:rPr>
            </w:pPr>
            <w:r w:rsidRPr="00E71F1F">
              <w:rPr>
                <w:rFonts w:asciiTheme="minorHAnsi" w:hAnsiTheme="minorHAnsi" w:cstheme="minorHAnsi"/>
                <w:color w:val="000000"/>
                <w:sz w:val="20"/>
                <w:szCs w:val="20"/>
              </w:rPr>
              <w:t>Qiradh</w:t>
            </w:r>
            <w:r w:rsidRPr="00E71F1F">
              <w:rPr>
                <w:rFonts w:ascii="Calibri" w:hAnsi="Calibri" w:cs="Calibri"/>
                <w:color w:val="000000"/>
                <w:sz w:val="20"/>
                <w:szCs w:val="20"/>
              </w:rPr>
              <w:t xml:space="preserve">ënie </w:t>
            </w:r>
            <w:r w:rsidRPr="00E71F1F">
              <w:rPr>
                <w:rFonts w:asciiTheme="minorHAnsi" w:hAnsiTheme="minorHAnsi" w:cstheme="minorHAnsi"/>
                <w:color w:val="000000"/>
                <w:sz w:val="20"/>
                <w:szCs w:val="20"/>
              </w:rPr>
              <w:t>Mujore</w:t>
            </w:r>
          </w:p>
          <w:p w:rsidR="00CE6A8D" w:rsidRPr="00E71F1F" w:rsidRDefault="00CE6A8D" w:rsidP="008F22FE">
            <w:pPr>
              <w:spacing w:line="0" w:lineRule="atLeast"/>
              <w:jc w:val="center"/>
              <w:rPr>
                <w:rFonts w:asciiTheme="minorHAnsi" w:hAnsiTheme="minorHAnsi" w:cstheme="minorHAnsi"/>
                <w:color w:val="000000"/>
                <w:sz w:val="20"/>
                <w:szCs w:val="20"/>
              </w:rPr>
            </w:pPr>
          </w:p>
        </w:tc>
      </w:tr>
      <w:tr w:rsidR="00CE6A8D" w:rsidRPr="00E71F1F" w:rsidTr="00515220">
        <w:trPr>
          <w:trHeight w:val="422"/>
        </w:trPr>
        <w:tc>
          <w:tcPr>
            <w:tcW w:w="992" w:type="dxa"/>
            <w:tcBorders>
              <w:top w:val="single" w:sz="4" w:space="0" w:color="auto"/>
              <w:left w:val="single" w:sz="8" w:space="0" w:color="auto"/>
              <w:bottom w:val="single" w:sz="4" w:space="0" w:color="auto"/>
              <w:right w:val="single" w:sz="4" w:space="0" w:color="auto"/>
            </w:tcBorders>
            <w:noWrap/>
            <w:vAlign w:val="center"/>
          </w:tcPr>
          <w:p w:rsidR="00CE6A8D" w:rsidRPr="00E71F1F" w:rsidRDefault="00CE6A8D" w:rsidP="00CE6A8D">
            <w:pPr>
              <w:spacing w:line="20" w:lineRule="atLeast"/>
              <w:jc w:val="center"/>
              <w:rPr>
                <w:rFonts w:asciiTheme="minorHAnsi" w:hAnsiTheme="minorHAnsi" w:cstheme="minorHAnsi"/>
                <w:color w:val="000000"/>
                <w:sz w:val="20"/>
                <w:szCs w:val="20"/>
              </w:rPr>
            </w:pPr>
            <w:r>
              <w:rPr>
                <w:rFonts w:asciiTheme="minorHAnsi" w:hAnsiTheme="minorHAnsi" w:cstheme="minorHAnsi"/>
                <w:color w:val="000000"/>
                <w:sz w:val="20"/>
                <w:szCs w:val="20"/>
              </w:rPr>
              <w:t>Njësia 28</w:t>
            </w:r>
          </w:p>
        </w:tc>
        <w:tc>
          <w:tcPr>
            <w:tcW w:w="1560" w:type="dxa"/>
            <w:tcBorders>
              <w:top w:val="single" w:sz="8" w:space="0" w:color="auto"/>
              <w:left w:val="nil"/>
              <w:bottom w:val="single" w:sz="8" w:space="0" w:color="auto"/>
              <w:right w:val="single" w:sz="8" w:space="0" w:color="auto"/>
            </w:tcBorders>
            <w:vAlign w:val="center"/>
          </w:tcPr>
          <w:p w:rsidR="00CE6A8D" w:rsidRDefault="00CE6A8D" w:rsidP="00CE6A8D">
            <w:pPr>
              <w:spacing w:line="0" w:lineRule="atLeast"/>
              <w:jc w:val="center"/>
              <w:rPr>
                <w:rFonts w:ascii="Calibri" w:hAnsi="Calibri" w:cs="Calibri"/>
                <w:color w:val="000000"/>
                <w:sz w:val="20"/>
                <w:szCs w:val="20"/>
              </w:rPr>
            </w:pPr>
            <w:r>
              <w:rPr>
                <w:rFonts w:ascii="Calibri" w:hAnsi="Calibri" w:cs="Calibri"/>
                <w:color w:val="000000"/>
                <w:sz w:val="20"/>
                <w:szCs w:val="20"/>
              </w:rPr>
              <w:t>Lidhja Auto Moto e Kosovës</w:t>
            </w:r>
          </w:p>
        </w:tc>
        <w:tc>
          <w:tcPr>
            <w:tcW w:w="1843" w:type="dxa"/>
            <w:tcBorders>
              <w:top w:val="single" w:sz="8" w:space="0" w:color="auto"/>
              <w:left w:val="nil"/>
              <w:bottom w:val="single" w:sz="8" w:space="0" w:color="auto"/>
              <w:right w:val="single" w:sz="8" w:space="0" w:color="auto"/>
            </w:tcBorders>
            <w:vAlign w:val="center"/>
          </w:tcPr>
          <w:p w:rsidR="00CE6A8D" w:rsidRDefault="00CE6A8D" w:rsidP="00CE6A8D">
            <w:pPr>
              <w:spacing w:line="0" w:lineRule="atLeast"/>
              <w:jc w:val="center"/>
              <w:rPr>
                <w:rFonts w:ascii="Calibri" w:hAnsi="Calibri" w:cs="Calibri"/>
                <w:color w:val="000000"/>
                <w:sz w:val="20"/>
                <w:szCs w:val="20"/>
              </w:rPr>
            </w:pPr>
            <w:r>
              <w:rPr>
                <w:rFonts w:ascii="Calibri" w:hAnsi="Calibri" w:cs="Calibri"/>
                <w:color w:val="000000"/>
                <w:sz w:val="20"/>
                <w:szCs w:val="20"/>
              </w:rPr>
              <w:t>Pjese e sipërfaqes së ngastrës 7584-2 dhe 7581-2</w:t>
            </w:r>
          </w:p>
        </w:tc>
        <w:tc>
          <w:tcPr>
            <w:tcW w:w="2409" w:type="dxa"/>
            <w:tcBorders>
              <w:top w:val="single" w:sz="8" w:space="0" w:color="auto"/>
              <w:left w:val="nil"/>
              <w:bottom w:val="single" w:sz="8" w:space="0" w:color="auto"/>
              <w:right w:val="single" w:sz="8" w:space="0" w:color="auto"/>
            </w:tcBorders>
            <w:vAlign w:val="center"/>
          </w:tcPr>
          <w:p w:rsidR="00CE6A8D" w:rsidRDefault="00CE6A8D" w:rsidP="00CE6A8D">
            <w:pPr>
              <w:spacing w:line="0" w:lineRule="atLeast"/>
              <w:jc w:val="center"/>
              <w:rPr>
                <w:rFonts w:ascii="Calibri" w:hAnsi="Calibri" w:cs="Calibri"/>
                <w:color w:val="000000"/>
                <w:sz w:val="20"/>
                <w:szCs w:val="20"/>
              </w:rPr>
            </w:pPr>
            <w:r>
              <w:rPr>
                <w:rFonts w:ascii="Calibri" w:hAnsi="Calibri" w:cs="Calibri"/>
                <w:color w:val="000000"/>
                <w:sz w:val="20"/>
                <w:szCs w:val="20"/>
              </w:rPr>
              <w:t>Lagje Emëshir (te banesat e arabëve), Prishtinë</w:t>
            </w:r>
          </w:p>
        </w:tc>
        <w:tc>
          <w:tcPr>
            <w:tcW w:w="2268" w:type="dxa"/>
            <w:tcBorders>
              <w:top w:val="single" w:sz="8" w:space="0" w:color="auto"/>
              <w:left w:val="nil"/>
              <w:bottom w:val="single" w:sz="8" w:space="0" w:color="auto"/>
              <w:right w:val="single" w:sz="8" w:space="0" w:color="auto"/>
            </w:tcBorders>
            <w:noWrap/>
            <w:vAlign w:val="center"/>
          </w:tcPr>
          <w:p w:rsidR="00CE6A8D" w:rsidRDefault="00CE6A8D" w:rsidP="00CE6A8D">
            <w:pPr>
              <w:spacing w:line="0" w:lineRule="atLeast"/>
              <w:jc w:val="center"/>
              <w:rPr>
                <w:rFonts w:ascii="Calibri" w:hAnsi="Calibri" w:cs="Calibri"/>
                <w:color w:val="000000"/>
                <w:sz w:val="20"/>
                <w:szCs w:val="20"/>
              </w:rPr>
            </w:pPr>
            <w:r>
              <w:rPr>
                <w:rFonts w:ascii="Calibri" w:hAnsi="Calibri" w:cs="Calibri"/>
                <w:color w:val="000000"/>
                <w:sz w:val="20"/>
                <w:szCs w:val="20"/>
              </w:rPr>
              <w:t>11000 m²</w:t>
            </w:r>
          </w:p>
        </w:tc>
        <w:tc>
          <w:tcPr>
            <w:tcW w:w="1406" w:type="dxa"/>
            <w:tcBorders>
              <w:top w:val="single" w:sz="8" w:space="0" w:color="auto"/>
              <w:left w:val="nil"/>
              <w:bottom w:val="single" w:sz="8" w:space="0" w:color="auto"/>
              <w:right w:val="single" w:sz="8" w:space="0" w:color="auto"/>
            </w:tcBorders>
            <w:vAlign w:val="center"/>
          </w:tcPr>
          <w:p w:rsidR="00CE6A8D" w:rsidRDefault="00CE6A8D" w:rsidP="008F22FE">
            <w:pPr>
              <w:spacing w:line="0" w:lineRule="atLeast"/>
              <w:jc w:val="center"/>
              <w:rPr>
                <w:rFonts w:ascii="Calibri" w:hAnsi="Calibri" w:cs="Calibri"/>
                <w:color w:val="000000"/>
                <w:sz w:val="20"/>
                <w:szCs w:val="20"/>
              </w:rPr>
            </w:pPr>
            <w:r>
              <w:rPr>
                <w:rFonts w:ascii="Calibri" w:hAnsi="Calibri" w:cs="Calibri"/>
                <w:color w:val="000000"/>
                <w:sz w:val="20"/>
                <w:szCs w:val="20"/>
              </w:rPr>
              <w:t>Qiradhënie Mujore</w:t>
            </w:r>
          </w:p>
        </w:tc>
      </w:tr>
    </w:tbl>
    <w:p w:rsidR="00DB0E71" w:rsidRPr="00E71F1F" w:rsidRDefault="00DB0E71" w:rsidP="00736F82">
      <w:pPr>
        <w:ind w:left="-540"/>
        <w:jc w:val="both"/>
        <w:rPr>
          <w:rFonts w:ascii="Calibri" w:hAnsi="Calibri" w:cs="Arial"/>
          <w:b/>
          <w:sz w:val="20"/>
          <w:szCs w:val="20"/>
        </w:rPr>
      </w:pPr>
    </w:p>
    <w:p w:rsidR="00736F82" w:rsidRPr="00E71F1F" w:rsidRDefault="00736F82" w:rsidP="00736F82">
      <w:pPr>
        <w:ind w:left="-540"/>
        <w:jc w:val="both"/>
        <w:rPr>
          <w:rFonts w:ascii="Calibri" w:hAnsi="Calibri" w:cs="Arial"/>
          <w:b/>
          <w:sz w:val="20"/>
          <w:szCs w:val="20"/>
        </w:rPr>
      </w:pPr>
      <w:r w:rsidRPr="00E71F1F">
        <w:rPr>
          <w:rFonts w:ascii="Calibri" w:hAnsi="Calibri" w:cs="Arial"/>
          <w:b/>
          <w:sz w:val="20"/>
          <w:szCs w:val="20"/>
        </w:rPr>
        <w:t xml:space="preserve">Kushtet e përgjithshme: </w:t>
      </w:r>
    </w:p>
    <w:p w:rsidR="002A1726" w:rsidRPr="00D515F2" w:rsidRDefault="00736F82" w:rsidP="00D515F2">
      <w:pPr>
        <w:pStyle w:val="ListParagraph"/>
        <w:numPr>
          <w:ilvl w:val="0"/>
          <w:numId w:val="8"/>
        </w:numPr>
        <w:ind w:left="-142"/>
        <w:jc w:val="both"/>
        <w:rPr>
          <w:rFonts w:ascii="Calibri" w:hAnsi="Calibri" w:cs="Arial"/>
          <w:sz w:val="20"/>
          <w:szCs w:val="20"/>
        </w:rPr>
      </w:pPr>
      <w:r w:rsidRPr="00D515F2">
        <w:rPr>
          <w:rFonts w:ascii="Calibri" w:hAnsi="Calibri" w:cs="Arial"/>
          <w:sz w:val="20"/>
          <w:szCs w:val="20"/>
        </w:rPr>
        <w:t>Periudha e Qiradhënies është deri n</w:t>
      </w:r>
      <w:r w:rsidRPr="00D515F2">
        <w:rPr>
          <w:rFonts w:ascii="Calibri" w:hAnsi="Calibri" w:cs="Calibri"/>
          <w:sz w:val="20"/>
          <w:szCs w:val="20"/>
        </w:rPr>
        <w:t>ë</w:t>
      </w:r>
      <w:r w:rsidRPr="00D515F2">
        <w:rPr>
          <w:rFonts w:ascii="Calibri" w:hAnsi="Calibri" w:cs="Arial"/>
          <w:sz w:val="20"/>
          <w:szCs w:val="20"/>
        </w:rPr>
        <w:t xml:space="preserve"> 1 vit me mundësi vazhdimi gjithashtu edhe ndërprerje për shkaqe të privatizimit ose çështjeve tjera relevante. P</w:t>
      </w:r>
      <w:r w:rsidRPr="00D515F2">
        <w:rPr>
          <w:rFonts w:ascii="Calibri" w:hAnsi="Calibri" w:cs="Calibri"/>
          <w:sz w:val="20"/>
          <w:szCs w:val="20"/>
        </w:rPr>
        <w:t>ër shfrytëzim komercial aplikohet qiraja mujore kurse për shfrytëzim bujqësor aplikohet qiraja vjetore (sezonale).</w:t>
      </w:r>
    </w:p>
    <w:p w:rsidR="00D515F2" w:rsidRPr="00D515F2" w:rsidRDefault="00D515F2" w:rsidP="00D515F2">
      <w:pPr>
        <w:pStyle w:val="ListParagraph"/>
        <w:numPr>
          <w:ilvl w:val="0"/>
          <w:numId w:val="8"/>
        </w:numPr>
        <w:ind w:left="-142"/>
        <w:jc w:val="both"/>
        <w:rPr>
          <w:rFonts w:ascii="Calibri" w:hAnsi="Calibri" w:cs="Arial"/>
          <w:sz w:val="20"/>
          <w:szCs w:val="20"/>
        </w:rPr>
      </w:pPr>
      <w:r w:rsidRPr="00D515F2">
        <w:rPr>
          <w:rFonts w:asciiTheme="minorHAnsi" w:hAnsiTheme="minorHAnsi" w:cstheme="minorHAnsi"/>
          <w:b/>
          <w:sz w:val="20"/>
          <w:szCs w:val="20"/>
        </w:rPr>
        <w:t>Për njësinë nr.2</w:t>
      </w:r>
      <w:r w:rsidR="004E13E1">
        <w:rPr>
          <w:rFonts w:asciiTheme="minorHAnsi" w:hAnsiTheme="minorHAnsi" w:cstheme="minorHAnsi"/>
          <w:b/>
          <w:sz w:val="20"/>
          <w:szCs w:val="20"/>
        </w:rPr>
        <w:t>7</w:t>
      </w:r>
      <w:r w:rsidRPr="00D515F2">
        <w:rPr>
          <w:rFonts w:asciiTheme="minorHAnsi" w:hAnsiTheme="minorHAnsi" w:cstheme="minorHAnsi"/>
          <w:sz w:val="20"/>
          <w:szCs w:val="20"/>
        </w:rPr>
        <w:t>- kusht për marrje me qira të objektit të Kino ABC është të vazhdohet veprimtaria e njëjtë</w:t>
      </w:r>
    </w:p>
    <w:p w:rsidR="00D515F2" w:rsidRPr="00D515F2" w:rsidRDefault="00D515F2" w:rsidP="00D515F2">
      <w:pPr>
        <w:pStyle w:val="ListParagraph"/>
        <w:numPr>
          <w:ilvl w:val="0"/>
          <w:numId w:val="8"/>
        </w:numPr>
        <w:ind w:left="-142"/>
        <w:jc w:val="both"/>
        <w:rPr>
          <w:rFonts w:ascii="Calibri" w:hAnsi="Calibri" w:cs="Arial"/>
          <w:sz w:val="20"/>
          <w:szCs w:val="20"/>
        </w:rPr>
      </w:pPr>
      <w:r w:rsidRPr="00D515F2">
        <w:rPr>
          <w:rFonts w:ascii="Calibri" w:hAnsi="Calibri" w:cs="Arial"/>
          <w:sz w:val="20"/>
          <w:szCs w:val="20"/>
        </w:rPr>
        <w:t xml:space="preserve">Qiramarrësi potencial duhet ta paguaj me një këst shumën që është e barabartë me shumën pagesës së qirasë për një muaj menjëherë </w:t>
      </w:r>
      <w:r w:rsidRPr="002A048E">
        <w:rPr>
          <w:rFonts w:ascii="Calibri" w:hAnsi="Calibri" w:cs="Arial"/>
          <w:sz w:val="20"/>
          <w:szCs w:val="20"/>
        </w:rPr>
        <w:t>pas nënshkrimit të kontratës apo për shfrytëzim bujqësor shumën sezonale/vjetore menjëherë pas nënshkrimit të kontratës;</w:t>
      </w:r>
    </w:p>
    <w:p w:rsidR="00600503" w:rsidRPr="00D515F2" w:rsidRDefault="00600503" w:rsidP="00D515F2">
      <w:pPr>
        <w:pStyle w:val="ListParagraph"/>
        <w:numPr>
          <w:ilvl w:val="0"/>
          <w:numId w:val="8"/>
        </w:numPr>
        <w:ind w:left="-142"/>
        <w:jc w:val="both"/>
        <w:rPr>
          <w:rFonts w:asciiTheme="minorHAnsi" w:hAnsiTheme="minorHAnsi" w:cstheme="minorHAnsi"/>
          <w:sz w:val="20"/>
          <w:szCs w:val="20"/>
        </w:rPr>
      </w:pPr>
      <w:r w:rsidRPr="00D515F2">
        <w:rPr>
          <w:rFonts w:ascii="Calibri" w:hAnsi="Calibri" w:cs="Calibri"/>
          <w:sz w:val="20"/>
          <w:szCs w:val="20"/>
        </w:rPr>
        <w:t>Ofertat bëhen në mënyrë individuale për secilën njësi veç e veç</w:t>
      </w:r>
    </w:p>
    <w:p w:rsidR="00736F82" w:rsidRPr="00D515F2" w:rsidRDefault="00736F82" w:rsidP="00D515F2">
      <w:pPr>
        <w:pStyle w:val="ListParagraph"/>
        <w:numPr>
          <w:ilvl w:val="0"/>
          <w:numId w:val="8"/>
        </w:numPr>
        <w:ind w:left="-142"/>
        <w:jc w:val="both"/>
        <w:rPr>
          <w:rFonts w:ascii="Calibri" w:hAnsi="Calibri" w:cs="Arial"/>
          <w:sz w:val="20"/>
          <w:szCs w:val="20"/>
        </w:rPr>
      </w:pPr>
      <w:r w:rsidRPr="00D515F2">
        <w:rPr>
          <w:rFonts w:ascii="Calibri" w:hAnsi="Calibri"/>
          <w:sz w:val="20"/>
          <w:szCs w:val="20"/>
        </w:rPr>
        <w:t>Ofertat duhet të dorëzohen personalisht apo në rast që dorëzohen  në emër të qiramarrësit pala duhet ta ketë autorizimin e noterizuar tek noteri.</w:t>
      </w:r>
    </w:p>
    <w:p w:rsidR="00736F82" w:rsidRPr="00D515F2" w:rsidRDefault="00736F82" w:rsidP="00D515F2">
      <w:pPr>
        <w:pStyle w:val="ListParagraph"/>
        <w:numPr>
          <w:ilvl w:val="0"/>
          <w:numId w:val="8"/>
        </w:numPr>
        <w:ind w:left="-142"/>
        <w:jc w:val="both"/>
        <w:rPr>
          <w:rFonts w:ascii="Calibri" w:hAnsi="Calibri" w:cs="Arial"/>
          <w:sz w:val="20"/>
          <w:szCs w:val="20"/>
        </w:rPr>
      </w:pPr>
      <w:r w:rsidRPr="00D515F2">
        <w:rPr>
          <w:rFonts w:ascii="Calibri" w:hAnsi="Calibri" w:cs="Arial"/>
          <w:sz w:val="20"/>
          <w:szCs w:val="20"/>
        </w:rPr>
        <w:t xml:space="preserve">Ofertat duhet të dorëzohen në zarf të mbyllur (një zarf </w:t>
      </w:r>
      <w:r w:rsidR="00A354C3" w:rsidRPr="00D515F2">
        <w:rPr>
          <w:rFonts w:ascii="Calibri" w:hAnsi="Calibri" w:cs="Arial"/>
          <w:sz w:val="20"/>
          <w:szCs w:val="20"/>
        </w:rPr>
        <w:t>-</w:t>
      </w:r>
      <w:r w:rsidRPr="00D515F2">
        <w:rPr>
          <w:rFonts w:ascii="Calibri" w:hAnsi="Calibri" w:cs="Arial"/>
          <w:sz w:val="20"/>
          <w:szCs w:val="20"/>
        </w:rPr>
        <w:t xml:space="preserve"> një ofertë për një njësi), dorëzohen në Zyrën Rajonale të Prishtin</w:t>
      </w:r>
      <w:r w:rsidRPr="00D515F2">
        <w:rPr>
          <w:rFonts w:ascii="Calibri" w:hAnsi="Calibri" w:cs="Calibri"/>
          <w:sz w:val="20"/>
          <w:szCs w:val="20"/>
        </w:rPr>
        <w:t>ës</w:t>
      </w:r>
      <w:r w:rsidRPr="00D515F2">
        <w:rPr>
          <w:rFonts w:ascii="Calibri" w:hAnsi="Calibri" w:cs="Arial"/>
          <w:sz w:val="20"/>
          <w:szCs w:val="20"/>
        </w:rPr>
        <w:t>.</w:t>
      </w:r>
    </w:p>
    <w:p w:rsidR="00736F82" w:rsidRPr="00D515F2" w:rsidRDefault="00736F82" w:rsidP="00D515F2">
      <w:pPr>
        <w:pStyle w:val="ListParagraph"/>
        <w:numPr>
          <w:ilvl w:val="0"/>
          <w:numId w:val="8"/>
        </w:numPr>
        <w:ind w:left="-142"/>
        <w:jc w:val="both"/>
        <w:rPr>
          <w:rFonts w:ascii="Calibri" w:hAnsi="Calibri" w:cs="Arial"/>
          <w:sz w:val="20"/>
          <w:szCs w:val="20"/>
        </w:rPr>
      </w:pPr>
      <w:r w:rsidRPr="00D515F2">
        <w:rPr>
          <w:rFonts w:ascii="Calibri" w:hAnsi="Calibri" w:cs="Arial"/>
          <w:sz w:val="20"/>
          <w:szCs w:val="20"/>
        </w:rPr>
        <w:t>Në zarf (jashtë) duhet të specifikohet: n</w:t>
      </w:r>
      <w:r w:rsidR="00A354C3" w:rsidRPr="00D515F2">
        <w:rPr>
          <w:rFonts w:ascii="Calibri" w:hAnsi="Calibri" w:cs="Arial"/>
          <w:sz w:val="20"/>
          <w:szCs w:val="20"/>
        </w:rPr>
        <w:t>umri</w:t>
      </w:r>
      <w:r w:rsidRPr="00D515F2">
        <w:rPr>
          <w:rFonts w:ascii="Calibri" w:hAnsi="Calibri" w:cs="Arial"/>
          <w:sz w:val="20"/>
          <w:szCs w:val="20"/>
        </w:rPr>
        <w:t xml:space="preserve"> i Njësisë, emri i </w:t>
      </w:r>
      <w:r w:rsidR="00A354C3" w:rsidRPr="00D515F2">
        <w:rPr>
          <w:rFonts w:ascii="Calibri" w:hAnsi="Calibri" w:cs="Arial"/>
          <w:sz w:val="20"/>
          <w:szCs w:val="20"/>
        </w:rPr>
        <w:t>NSh</w:t>
      </w:r>
      <w:r w:rsidRPr="00D515F2">
        <w:rPr>
          <w:rFonts w:ascii="Calibri" w:hAnsi="Calibri" w:cs="Arial"/>
          <w:sz w:val="20"/>
          <w:szCs w:val="20"/>
        </w:rPr>
        <w:t xml:space="preserve">-së, Emërtimi i Asetit dhe vendndodhja e asetit. </w:t>
      </w:r>
    </w:p>
    <w:p w:rsidR="00736F82" w:rsidRPr="00D515F2" w:rsidRDefault="00736F82" w:rsidP="00D515F2">
      <w:pPr>
        <w:pStyle w:val="ListParagraph"/>
        <w:numPr>
          <w:ilvl w:val="0"/>
          <w:numId w:val="8"/>
        </w:numPr>
        <w:ind w:left="-142"/>
        <w:jc w:val="both"/>
        <w:rPr>
          <w:rFonts w:ascii="Calibri" w:hAnsi="Calibri" w:cs="Arial"/>
          <w:sz w:val="20"/>
          <w:szCs w:val="20"/>
        </w:rPr>
      </w:pPr>
      <w:r w:rsidRPr="00D515F2">
        <w:rPr>
          <w:rFonts w:ascii="Calibri" w:hAnsi="Calibri"/>
          <w:sz w:val="20"/>
          <w:szCs w:val="20"/>
        </w:rPr>
        <w:lastRenderedPageBreak/>
        <w:t>Në rastet e qiradhënies në vlera mbi € 1,000 mujore, para në</w:t>
      </w:r>
      <w:r w:rsidR="00A354C3" w:rsidRPr="00D515F2">
        <w:rPr>
          <w:rFonts w:ascii="Calibri" w:hAnsi="Calibri"/>
          <w:sz w:val="20"/>
          <w:szCs w:val="20"/>
        </w:rPr>
        <w:t>nsh</w:t>
      </w:r>
      <w:r w:rsidRPr="00D515F2">
        <w:rPr>
          <w:rFonts w:ascii="Calibri" w:hAnsi="Calibri"/>
          <w:sz w:val="20"/>
          <w:szCs w:val="20"/>
        </w:rPr>
        <w:t>krimit të kontratës do të kërkohet nga ofertuesi fitues të sjellë garancionin bankar (jo letër zotimi nga banka) apo garancionin e l</w:t>
      </w:r>
      <w:r w:rsidRPr="00D515F2">
        <w:rPr>
          <w:rFonts w:ascii="Calibri" w:hAnsi="Calibri" w:cs="Calibri"/>
          <w:sz w:val="20"/>
          <w:szCs w:val="20"/>
        </w:rPr>
        <w:t xml:space="preserve">ëshuar nga Kompania e licencuar e Sigurimeve. Garancioni duhet të jetë në </w:t>
      </w:r>
      <w:r w:rsidR="00C77419" w:rsidRPr="00D515F2">
        <w:rPr>
          <w:rFonts w:ascii="Calibri" w:hAnsi="Calibri" w:cs="Calibri"/>
          <w:sz w:val="20"/>
          <w:szCs w:val="20"/>
        </w:rPr>
        <w:t>lartësinë</w:t>
      </w:r>
      <w:r w:rsidRPr="00D515F2">
        <w:rPr>
          <w:rFonts w:ascii="Calibri" w:hAnsi="Calibri" w:cs="Calibri"/>
          <w:sz w:val="20"/>
          <w:szCs w:val="20"/>
        </w:rPr>
        <w:t xml:space="preserve"> e vlerës së gjashtë (6) qirave mujore sipas kontratës</w:t>
      </w:r>
      <w:r w:rsidRPr="00D515F2">
        <w:rPr>
          <w:rFonts w:ascii="Calibri" w:hAnsi="Calibri"/>
          <w:sz w:val="20"/>
          <w:szCs w:val="20"/>
        </w:rPr>
        <w:t>.</w:t>
      </w:r>
    </w:p>
    <w:p w:rsidR="00736F82" w:rsidRPr="00D515F2" w:rsidRDefault="00736F82" w:rsidP="00D515F2">
      <w:pPr>
        <w:pStyle w:val="ListParagraph"/>
        <w:numPr>
          <w:ilvl w:val="0"/>
          <w:numId w:val="8"/>
        </w:numPr>
        <w:ind w:left="-142"/>
        <w:jc w:val="both"/>
        <w:rPr>
          <w:rFonts w:asciiTheme="minorHAnsi" w:hAnsiTheme="minorHAnsi" w:cstheme="minorHAnsi"/>
          <w:sz w:val="20"/>
          <w:szCs w:val="20"/>
        </w:rPr>
      </w:pPr>
      <w:r w:rsidRPr="00D515F2">
        <w:rPr>
          <w:rFonts w:ascii="Calibri" w:hAnsi="Calibri" w:cs="Calibri"/>
          <w:sz w:val="20"/>
          <w:szCs w:val="20"/>
        </w:rPr>
        <w:t xml:space="preserve">Për dorëzimin </w:t>
      </w:r>
      <w:r w:rsidR="00346215" w:rsidRPr="00D515F2">
        <w:rPr>
          <w:rFonts w:ascii="Calibri" w:hAnsi="Calibri" w:cs="Calibri"/>
          <w:sz w:val="20"/>
          <w:szCs w:val="20"/>
        </w:rPr>
        <w:t>e ofertës duhet të përdoret Formulari adekuat për Dorëzim të Ofertës, formulari për qiradhënie vjetore (për toka bujqësore) dhe formulari për qiradhënie mujore (për qiradhënie komerciale), të cilët formularë mund të merren në Zyrën Rajonale të AKP-së, apo të shkarkohen nga</w:t>
      </w:r>
      <w:r w:rsidR="00346215" w:rsidRPr="00D515F2">
        <w:rPr>
          <w:sz w:val="20"/>
          <w:szCs w:val="20"/>
        </w:rPr>
        <w:t xml:space="preserve"> ueb-faqja: </w:t>
      </w:r>
      <w:hyperlink r:id="rId9" w:history="1">
        <w:r w:rsidR="00346215" w:rsidRPr="00D515F2">
          <w:rPr>
            <w:rStyle w:val="Hyperlink"/>
            <w:b/>
            <w:bCs/>
            <w:color w:val="auto"/>
            <w:sz w:val="20"/>
            <w:szCs w:val="20"/>
          </w:rPr>
          <w:t>www.pak-ks.org</w:t>
        </w:r>
      </w:hyperlink>
      <w:r w:rsidR="00346215" w:rsidRPr="00D515F2">
        <w:rPr>
          <w:sz w:val="20"/>
          <w:szCs w:val="20"/>
        </w:rPr>
        <w:t xml:space="preserve">. </w:t>
      </w:r>
      <w:r w:rsidR="00346215" w:rsidRPr="00D515F2">
        <w:rPr>
          <w:rFonts w:asciiTheme="minorHAnsi" w:hAnsiTheme="minorHAnsi" w:cstheme="minorHAnsi"/>
          <w:sz w:val="20"/>
          <w:szCs w:val="20"/>
        </w:rPr>
        <w:t xml:space="preserve">Nëse nuk përdoret forma adekuate e ofertimit, ofertuesi do të diskualifikohet. </w:t>
      </w:r>
      <w:r w:rsidRPr="00D515F2">
        <w:rPr>
          <w:rFonts w:asciiTheme="minorHAnsi" w:hAnsiTheme="minorHAnsi" w:cstheme="minorHAnsi"/>
          <w:sz w:val="20"/>
          <w:szCs w:val="20"/>
        </w:rPr>
        <w:t>Kriteri për përzgjedhjen e ofertuesit fitues të njësive përkatëse do të jetë çmimi i ofertës më të lartë.</w:t>
      </w:r>
    </w:p>
    <w:p w:rsidR="00736F82" w:rsidRPr="00A6669E" w:rsidRDefault="00736F82" w:rsidP="00D515F2">
      <w:pPr>
        <w:pStyle w:val="ListParagraph"/>
        <w:numPr>
          <w:ilvl w:val="0"/>
          <w:numId w:val="8"/>
        </w:numPr>
        <w:ind w:left="-142"/>
        <w:jc w:val="both"/>
        <w:rPr>
          <w:rFonts w:asciiTheme="minorHAnsi" w:hAnsiTheme="minorHAnsi" w:cstheme="minorHAnsi"/>
          <w:sz w:val="20"/>
          <w:szCs w:val="20"/>
        </w:rPr>
      </w:pPr>
      <w:r w:rsidRPr="00D515F2">
        <w:rPr>
          <w:rFonts w:asciiTheme="minorHAnsi" w:hAnsiTheme="minorHAnsi" w:cstheme="minorHAnsi"/>
          <w:sz w:val="20"/>
          <w:szCs w:val="20"/>
        </w:rPr>
        <w:t xml:space="preserve">Ofertat do të pranohen me </w:t>
      </w:r>
      <w:r w:rsidR="007438EC" w:rsidRPr="00A6669E">
        <w:rPr>
          <w:rFonts w:asciiTheme="minorHAnsi" w:hAnsiTheme="minorHAnsi" w:cstheme="minorHAnsi"/>
          <w:b/>
          <w:sz w:val="20"/>
          <w:szCs w:val="20"/>
        </w:rPr>
        <w:t>0</w:t>
      </w:r>
      <w:r w:rsidR="00102095" w:rsidRPr="00A6669E">
        <w:rPr>
          <w:rFonts w:asciiTheme="minorHAnsi" w:hAnsiTheme="minorHAnsi" w:cstheme="minorHAnsi"/>
          <w:b/>
          <w:sz w:val="20"/>
          <w:szCs w:val="20"/>
        </w:rPr>
        <w:t>7</w:t>
      </w:r>
      <w:r w:rsidR="007438EC" w:rsidRPr="00A6669E">
        <w:rPr>
          <w:rFonts w:asciiTheme="minorHAnsi" w:hAnsiTheme="minorHAnsi" w:cstheme="minorHAnsi"/>
          <w:b/>
          <w:sz w:val="20"/>
          <w:szCs w:val="20"/>
        </w:rPr>
        <w:t>.06</w:t>
      </w:r>
      <w:r w:rsidR="00726D14" w:rsidRPr="00A6669E">
        <w:rPr>
          <w:rFonts w:asciiTheme="minorHAnsi" w:hAnsiTheme="minorHAnsi" w:cstheme="minorHAnsi"/>
          <w:b/>
          <w:sz w:val="20"/>
          <w:szCs w:val="20"/>
        </w:rPr>
        <w:t>.2024</w:t>
      </w:r>
      <w:r w:rsidRPr="00A6669E">
        <w:rPr>
          <w:rFonts w:asciiTheme="minorHAnsi" w:hAnsiTheme="minorHAnsi" w:cstheme="minorHAnsi"/>
          <w:b/>
          <w:sz w:val="20"/>
          <w:szCs w:val="20"/>
        </w:rPr>
        <w:t xml:space="preserve"> </w:t>
      </w:r>
      <w:r w:rsidRPr="00A6669E">
        <w:rPr>
          <w:rFonts w:asciiTheme="minorHAnsi" w:hAnsiTheme="minorHAnsi" w:cstheme="minorHAnsi"/>
          <w:sz w:val="20"/>
          <w:szCs w:val="20"/>
        </w:rPr>
        <w:t xml:space="preserve">prej orës </w:t>
      </w:r>
      <w:r w:rsidRPr="00A6669E">
        <w:rPr>
          <w:rFonts w:asciiTheme="minorHAnsi" w:hAnsiTheme="minorHAnsi" w:cstheme="minorHAnsi"/>
          <w:b/>
          <w:sz w:val="20"/>
          <w:szCs w:val="20"/>
        </w:rPr>
        <w:t xml:space="preserve">10:00 </w:t>
      </w:r>
      <w:r w:rsidR="00A354C3" w:rsidRPr="00A6669E">
        <w:rPr>
          <w:rFonts w:asciiTheme="minorHAnsi" w:hAnsiTheme="minorHAnsi" w:cstheme="minorHAnsi"/>
          <w:b/>
          <w:sz w:val="20"/>
          <w:szCs w:val="20"/>
        </w:rPr>
        <w:t>-</w:t>
      </w:r>
      <w:r w:rsidRPr="00A6669E">
        <w:rPr>
          <w:rFonts w:asciiTheme="minorHAnsi" w:hAnsiTheme="minorHAnsi" w:cstheme="minorHAnsi"/>
          <w:b/>
          <w:sz w:val="20"/>
          <w:szCs w:val="20"/>
        </w:rPr>
        <w:t xml:space="preserve"> 12:00</w:t>
      </w:r>
      <w:r w:rsidRPr="00A6669E">
        <w:rPr>
          <w:rFonts w:asciiTheme="minorHAnsi" w:hAnsiTheme="minorHAnsi" w:cstheme="minorHAnsi"/>
          <w:sz w:val="20"/>
          <w:szCs w:val="20"/>
        </w:rPr>
        <w:t xml:space="preserve"> në zarf të mbyllur për secilën njësi veç e veç.</w:t>
      </w:r>
    </w:p>
    <w:p w:rsidR="00736F82" w:rsidRPr="00D515F2" w:rsidRDefault="00736F82" w:rsidP="00D515F2">
      <w:pPr>
        <w:pStyle w:val="ListParagraph"/>
        <w:numPr>
          <w:ilvl w:val="0"/>
          <w:numId w:val="8"/>
        </w:numPr>
        <w:ind w:left="-142"/>
        <w:jc w:val="both"/>
        <w:rPr>
          <w:rFonts w:ascii="Calibri" w:hAnsi="Calibri" w:cs="Calibri"/>
          <w:sz w:val="20"/>
          <w:szCs w:val="20"/>
        </w:rPr>
      </w:pPr>
      <w:r w:rsidRPr="00A6669E">
        <w:rPr>
          <w:rFonts w:ascii="Calibri" w:hAnsi="Calibri" w:cs="Calibri"/>
          <w:sz w:val="20"/>
          <w:szCs w:val="20"/>
        </w:rPr>
        <w:t xml:space="preserve">Zarfet do të hapen publikisht në </w:t>
      </w:r>
      <w:r w:rsidR="00A354C3" w:rsidRPr="00A6669E">
        <w:rPr>
          <w:rFonts w:ascii="Calibri" w:hAnsi="Calibri" w:cs="Calibri"/>
          <w:sz w:val="20"/>
          <w:szCs w:val="20"/>
        </w:rPr>
        <w:t xml:space="preserve">Divizionin e </w:t>
      </w:r>
      <w:r w:rsidRPr="00A6669E">
        <w:rPr>
          <w:rFonts w:ascii="Calibri" w:hAnsi="Calibri" w:cs="Calibri"/>
          <w:sz w:val="20"/>
          <w:szCs w:val="20"/>
        </w:rPr>
        <w:t>Zyrë</w:t>
      </w:r>
      <w:r w:rsidR="00A354C3" w:rsidRPr="00A6669E">
        <w:rPr>
          <w:rFonts w:ascii="Calibri" w:hAnsi="Calibri" w:cs="Calibri"/>
          <w:sz w:val="20"/>
          <w:szCs w:val="20"/>
        </w:rPr>
        <w:t>s</w:t>
      </w:r>
      <w:r w:rsidRPr="00A6669E">
        <w:rPr>
          <w:rFonts w:ascii="Calibri" w:hAnsi="Calibri" w:cs="Calibri"/>
          <w:sz w:val="20"/>
          <w:szCs w:val="20"/>
        </w:rPr>
        <w:t xml:space="preserve"> Rajonale të </w:t>
      </w:r>
      <w:r w:rsidR="00873BEF" w:rsidRPr="00A6669E">
        <w:rPr>
          <w:rFonts w:ascii="Calibri" w:hAnsi="Calibri" w:cs="Calibri"/>
          <w:sz w:val="20"/>
          <w:szCs w:val="20"/>
        </w:rPr>
        <w:t xml:space="preserve">AKP-së në </w:t>
      </w:r>
      <w:r w:rsidRPr="00A6669E">
        <w:rPr>
          <w:rFonts w:ascii="Calibri" w:hAnsi="Calibri" w:cs="Calibri"/>
          <w:sz w:val="20"/>
          <w:szCs w:val="20"/>
        </w:rPr>
        <w:t xml:space="preserve">Prishtinë me datë </w:t>
      </w:r>
      <w:r w:rsidR="007438EC" w:rsidRPr="00A6669E">
        <w:rPr>
          <w:rFonts w:ascii="Calibri" w:hAnsi="Calibri" w:cs="Calibri"/>
          <w:b/>
          <w:sz w:val="20"/>
          <w:szCs w:val="20"/>
        </w:rPr>
        <w:t>0</w:t>
      </w:r>
      <w:r w:rsidR="00102095" w:rsidRPr="00A6669E">
        <w:rPr>
          <w:rFonts w:ascii="Calibri" w:hAnsi="Calibri" w:cs="Calibri"/>
          <w:b/>
          <w:sz w:val="20"/>
          <w:szCs w:val="20"/>
        </w:rPr>
        <w:t>7</w:t>
      </w:r>
      <w:r w:rsidRPr="00A6669E">
        <w:rPr>
          <w:rFonts w:ascii="Calibri" w:hAnsi="Calibri" w:cs="Calibri"/>
          <w:b/>
          <w:sz w:val="20"/>
          <w:szCs w:val="20"/>
        </w:rPr>
        <w:t>.</w:t>
      </w:r>
      <w:r w:rsidR="007438EC" w:rsidRPr="00A6669E">
        <w:rPr>
          <w:rFonts w:ascii="Calibri" w:hAnsi="Calibri" w:cs="Calibri"/>
          <w:b/>
          <w:sz w:val="20"/>
          <w:szCs w:val="20"/>
        </w:rPr>
        <w:t>06</w:t>
      </w:r>
      <w:r w:rsidR="00A354C3" w:rsidRPr="00A6669E">
        <w:rPr>
          <w:rFonts w:ascii="Calibri" w:hAnsi="Calibri" w:cs="Calibri"/>
          <w:b/>
          <w:sz w:val="20"/>
          <w:szCs w:val="20"/>
        </w:rPr>
        <w:t>.</w:t>
      </w:r>
      <w:r w:rsidRPr="00A6669E">
        <w:rPr>
          <w:rFonts w:ascii="Calibri" w:hAnsi="Calibri" w:cs="Calibri"/>
          <w:b/>
          <w:sz w:val="20"/>
          <w:szCs w:val="20"/>
        </w:rPr>
        <w:t>202</w:t>
      </w:r>
      <w:r w:rsidR="00A354C3" w:rsidRPr="00A6669E">
        <w:rPr>
          <w:rFonts w:ascii="Calibri" w:hAnsi="Calibri" w:cs="Calibri"/>
          <w:b/>
          <w:sz w:val="20"/>
          <w:szCs w:val="20"/>
        </w:rPr>
        <w:t>4</w:t>
      </w:r>
      <w:r w:rsidRPr="00D515F2">
        <w:rPr>
          <w:rFonts w:ascii="Calibri" w:hAnsi="Calibri" w:cs="Calibri"/>
          <w:b/>
          <w:sz w:val="20"/>
          <w:szCs w:val="20"/>
        </w:rPr>
        <w:t xml:space="preserve"> </w:t>
      </w:r>
      <w:r w:rsidRPr="00D515F2">
        <w:rPr>
          <w:rFonts w:ascii="Calibri" w:hAnsi="Calibri" w:cs="Calibri"/>
          <w:sz w:val="20"/>
          <w:szCs w:val="20"/>
        </w:rPr>
        <w:t xml:space="preserve">në ora </w:t>
      </w:r>
      <w:r w:rsidRPr="00D515F2">
        <w:rPr>
          <w:rFonts w:ascii="Calibri" w:hAnsi="Calibri" w:cs="Calibri"/>
          <w:b/>
          <w:sz w:val="20"/>
          <w:szCs w:val="20"/>
        </w:rPr>
        <w:t>12:15</w:t>
      </w:r>
      <w:r w:rsidRPr="00D515F2">
        <w:rPr>
          <w:rFonts w:ascii="Calibri" w:hAnsi="Calibri" w:cs="Calibri"/>
          <w:sz w:val="20"/>
          <w:szCs w:val="20"/>
        </w:rPr>
        <w:t xml:space="preserve">  </w:t>
      </w:r>
    </w:p>
    <w:p w:rsidR="00736F82" w:rsidRPr="00D515F2" w:rsidRDefault="00736F82" w:rsidP="00D515F2">
      <w:pPr>
        <w:pStyle w:val="ListParagraph"/>
        <w:numPr>
          <w:ilvl w:val="0"/>
          <w:numId w:val="8"/>
        </w:numPr>
        <w:ind w:left="-142"/>
        <w:jc w:val="both"/>
        <w:rPr>
          <w:rFonts w:ascii="Calibri" w:hAnsi="Calibri" w:cs="Calibri"/>
          <w:sz w:val="20"/>
          <w:szCs w:val="20"/>
        </w:rPr>
      </w:pPr>
      <w:r w:rsidRPr="00D515F2">
        <w:rPr>
          <w:rFonts w:ascii="Calibri" w:hAnsi="Calibri" w:cs="Calibri"/>
          <w:sz w:val="20"/>
          <w:szCs w:val="20"/>
        </w:rPr>
        <w:t>Ofertat përmes faksit nuk do të pranohen.</w:t>
      </w:r>
    </w:p>
    <w:p w:rsidR="00736F82" w:rsidRPr="00D515F2" w:rsidRDefault="00736F82" w:rsidP="00D515F2">
      <w:pPr>
        <w:pStyle w:val="ListParagraph"/>
        <w:numPr>
          <w:ilvl w:val="0"/>
          <w:numId w:val="8"/>
        </w:numPr>
        <w:ind w:left="-142"/>
        <w:jc w:val="both"/>
        <w:rPr>
          <w:rFonts w:ascii="Calibri" w:hAnsi="Calibri" w:cs="Calibri"/>
          <w:sz w:val="20"/>
          <w:szCs w:val="20"/>
        </w:rPr>
      </w:pPr>
      <w:r w:rsidRPr="00D515F2">
        <w:rPr>
          <w:rFonts w:ascii="Calibri" w:hAnsi="Calibri" w:cs="Calibri"/>
          <w:sz w:val="20"/>
          <w:szCs w:val="20"/>
        </w:rPr>
        <w:t xml:space="preserve">Sipërfaqet e prezantuara më lartë janë të përafërta dhe të dhënat më të sakta me fotot e njësive si dhe informatat tjera relevante mund të merren në </w:t>
      </w:r>
      <w:r w:rsidR="00A354C3" w:rsidRPr="00D515F2">
        <w:rPr>
          <w:rFonts w:ascii="Calibri" w:hAnsi="Calibri" w:cs="Calibri"/>
          <w:sz w:val="20"/>
          <w:szCs w:val="20"/>
        </w:rPr>
        <w:t xml:space="preserve">Divizionin e </w:t>
      </w:r>
      <w:r w:rsidRPr="00D515F2">
        <w:rPr>
          <w:rFonts w:ascii="Calibri" w:hAnsi="Calibri" w:cs="Calibri"/>
          <w:sz w:val="20"/>
          <w:szCs w:val="20"/>
        </w:rPr>
        <w:t>Zyrë</w:t>
      </w:r>
      <w:r w:rsidR="00A354C3" w:rsidRPr="00D515F2">
        <w:rPr>
          <w:rFonts w:ascii="Calibri" w:hAnsi="Calibri" w:cs="Calibri"/>
          <w:sz w:val="20"/>
          <w:szCs w:val="20"/>
        </w:rPr>
        <w:t>s</w:t>
      </w:r>
      <w:r w:rsidRPr="00D515F2">
        <w:rPr>
          <w:rFonts w:ascii="Calibri" w:hAnsi="Calibri" w:cs="Calibri"/>
          <w:sz w:val="20"/>
          <w:szCs w:val="20"/>
        </w:rPr>
        <w:t xml:space="preserve"> Rajonale të AKP-së në Prishtinë.   </w:t>
      </w:r>
    </w:p>
    <w:p w:rsidR="00736F82" w:rsidRPr="00D515F2" w:rsidRDefault="00736F82" w:rsidP="00D515F2">
      <w:pPr>
        <w:pStyle w:val="ListParagraph"/>
        <w:numPr>
          <w:ilvl w:val="0"/>
          <w:numId w:val="8"/>
        </w:numPr>
        <w:ind w:left="-142"/>
        <w:jc w:val="both"/>
        <w:rPr>
          <w:rFonts w:ascii="Calibri" w:hAnsi="Calibri" w:cs="Calibri"/>
          <w:sz w:val="20"/>
          <w:szCs w:val="20"/>
        </w:rPr>
      </w:pPr>
      <w:r w:rsidRPr="00D515F2">
        <w:rPr>
          <w:rFonts w:ascii="Calibri" w:hAnsi="Calibri" w:cs="Calibri"/>
          <w:sz w:val="20"/>
          <w:szCs w:val="20"/>
        </w:rPr>
        <w:t xml:space="preserve">Të dhënat e detajuara për pronat lëndë e ofertës mund të merren në Zyrën e AKP-së në Prishtinë, Rruga </w:t>
      </w:r>
      <w:r w:rsidRPr="00D515F2">
        <w:rPr>
          <w:rFonts w:ascii="Calibri" w:hAnsi="Calibri" w:cs="Calibri"/>
          <w:b/>
          <w:sz w:val="20"/>
          <w:szCs w:val="20"/>
        </w:rPr>
        <w:t>Rr. Dritan Hoxha nr.55</w:t>
      </w:r>
      <w:r w:rsidRPr="00D515F2">
        <w:rPr>
          <w:rFonts w:ascii="Calibri" w:hAnsi="Calibri" w:cs="Calibri"/>
          <w:sz w:val="20"/>
          <w:szCs w:val="20"/>
        </w:rPr>
        <w:t>, Prishtinë; në e</w:t>
      </w:r>
      <w:r w:rsidR="00A354C3" w:rsidRPr="00D515F2">
        <w:rPr>
          <w:rFonts w:ascii="Calibri" w:hAnsi="Calibri" w:cs="Calibri"/>
          <w:sz w:val="20"/>
          <w:szCs w:val="20"/>
        </w:rPr>
        <w:t>-</w:t>
      </w:r>
      <w:r w:rsidRPr="00D515F2">
        <w:rPr>
          <w:rFonts w:ascii="Calibri" w:hAnsi="Calibri" w:cs="Calibri"/>
          <w:sz w:val="20"/>
          <w:szCs w:val="20"/>
        </w:rPr>
        <w:t xml:space="preserve">mail adresën: </w:t>
      </w:r>
      <w:r w:rsidRPr="00D515F2">
        <w:rPr>
          <w:rFonts w:ascii="Calibri" w:hAnsi="Calibri" w:cs="Calibri"/>
          <w:b/>
          <w:sz w:val="20"/>
          <w:szCs w:val="20"/>
        </w:rPr>
        <w:t>info@pak-ks.org</w:t>
      </w:r>
      <w:r w:rsidRPr="00D515F2">
        <w:rPr>
          <w:rFonts w:ascii="Calibri" w:hAnsi="Calibri" w:cs="Calibri"/>
          <w:b/>
          <w:sz w:val="20"/>
          <w:szCs w:val="20"/>
        </w:rPr>
        <w:tab/>
      </w:r>
    </w:p>
    <w:p w:rsidR="00736F82" w:rsidRPr="00D515F2" w:rsidRDefault="00736F82" w:rsidP="00D515F2">
      <w:pPr>
        <w:pStyle w:val="ListParagraph"/>
        <w:numPr>
          <w:ilvl w:val="0"/>
          <w:numId w:val="8"/>
        </w:numPr>
        <w:ind w:left="-142"/>
        <w:jc w:val="both"/>
        <w:rPr>
          <w:rFonts w:ascii="Calibri" w:hAnsi="Calibri" w:cs="Calibri"/>
          <w:sz w:val="20"/>
          <w:szCs w:val="20"/>
        </w:rPr>
      </w:pPr>
      <w:r w:rsidRPr="00D515F2">
        <w:rPr>
          <w:rFonts w:ascii="Calibri" w:hAnsi="Calibri" w:cs="Calibri"/>
          <w:sz w:val="20"/>
          <w:szCs w:val="20"/>
        </w:rPr>
        <w:t>Kjo shpallje përpos që do të publikohet në media gjuhën shqipe dhe s</w:t>
      </w:r>
      <w:r w:rsidR="00A354C3" w:rsidRPr="00D515F2">
        <w:rPr>
          <w:rFonts w:ascii="Calibri" w:hAnsi="Calibri" w:cs="Calibri"/>
          <w:sz w:val="20"/>
          <w:szCs w:val="20"/>
        </w:rPr>
        <w:t>e</w:t>
      </w:r>
      <w:r w:rsidRPr="00D515F2">
        <w:rPr>
          <w:rFonts w:ascii="Calibri" w:hAnsi="Calibri" w:cs="Calibri"/>
          <w:sz w:val="20"/>
          <w:szCs w:val="20"/>
        </w:rPr>
        <w:t xml:space="preserve">rbe në Kosovë do të publikohet edhe në ueb faqen zyrtare të AKP-së. </w:t>
      </w:r>
    </w:p>
    <w:p w:rsidR="00736F82" w:rsidRPr="00D515F2" w:rsidRDefault="00736F82" w:rsidP="00D515F2">
      <w:pPr>
        <w:pStyle w:val="ListParagraph"/>
        <w:numPr>
          <w:ilvl w:val="0"/>
          <w:numId w:val="8"/>
        </w:numPr>
        <w:ind w:left="-142"/>
        <w:jc w:val="both"/>
        <w:rPr>
          <w:rFonts w:ascii="Calibri" w:hAnsi="Calibri" w:cs="Arial"/>
          <w:sz w:val="20"/>
          <w:szCs w:val="20"/>
        </w:rPr>
      </w:pPr>
      <w:r w:rsidRPr="00D515F2">
        <w:rPr>
          <w:rFonts w:ascii="Calibri" w:hAnsi="Calibri" w:cs="Arial"/>
          <w:sz w:val="20"/>
          <w:szCs w:val="20"/>
        </w:rPr>
        <w:t xml:space="preserve">Në </w:t>
      </w:r>
      <w:r w:rsidR="00B42443" w:rsidRPr="00D515F2">
        <w:rPr>
          <w:rFonts w:ascii="Calibri" w:hAnsi="Calibri" w:cs="Arial"/>
          <w:sz w:val="20"/>
          <w:szCs w:val="20"/>
        </w:rPr>
        <w:t>çmimin</w:t>
      </w:r>
      <w:r w:rsidRPr="00D515F2">
        <w:rPr>
          <w:rFonts w:ascii="Calibri" w:hAnsi="Calibri" w:cs="Arial"/>
          <w:sz w:val="20"/>
          <w:szCs w:val="20"/>
        </w:rPr>
        <w:t xml:space="preserve"> e ofertës totale duhet të përfshihen të gjitha tatimet e aplikueshme në Kosovë, përfshirë  edhe TVSH 18%, etj.</w:t>
      </w:r>
    </w:p>
    <w:p w:rsidR="00736F82" w:rsidRPr="00D515F2" w:rsidRDefault="00736F82" w:rsidP="00D515F2">
      <w:pPr>
        <w:pStyle w:val="ListParagraph"/>
        <w:numPr>
          <w:ilvl w:val="0"/>
          <w:numId w:val="8"/>
        </w:numPr>
        <w:ind w:left="-142"/>
        <w:jc w:val="both"/>
        <w:rPr>
          <w:rFonts w:ascii="Calibri" w:hAnsi="Calibri" w:cs="Arial"/>
          <w:sz w:val="20"/>
          <w:szCs w:val="20"/>
        </w:rPr>
      </w:pPr>
      <w:r w:rsidRPr="00D515F2">
        <w:rPr>
          <w:rFonts w:ascii="Calibri" w:hAnsi="Calibri" w:cs="Calibri"/>
          <w:sz w:val="20"/>
          <w:szCs w:val="20"/>
        </w:rPr>
        <w:t>Ne ato raste kur ekzistojnë dy oferta të njëjta, çështja rregullohet që ofertuesi i parë për nga koha, ka përparësi.</w:t>
      </w:r>
    </w:p>
    <w:p w:rsidR="00736F82" w:rsidRPr="00E71F1F" w:rsidRDefault="00736F82" w:rsidP="00736F82">
      <w:pPr>
        <w:ind w:left="-180"/>
        <w:jc w:val="both"/>
        <w:rPr>
          <w:rFonts w:ascii="Calibri" w:hAnsi="Calibri" w:cs="Arial"/>
          <w:sz w:val="10"/>
          <w:szCs w:val="10"/>
        </w:rPr>
      </w:pPr>
    </w:p>
    <w:p w:rsidR="004B51D3" w:rsidRPr="00E71F1F" w:rsidRDefault="004B51D3" w:rsidP="004B51D3">
      <w:pPr>
        <w:ind w:left="-540"/>
        <w:jc w:val="both"/>
        <w:rPr>
          <w:rFonts w:ascii="Calibri" w:hAnsi="Calibri" w:cs="Arial"/>
          <w:b/>
          <w:sz w:val="20"/>
          <w:szCs w:val="20"/>
        </w:rPr>
      </w:pPr>
      <w:r w:rsidRPr="00E71F1F">
        <w:rPr>
          <w:rFonts w:ascii="Calibri" w:hAnsi="Calibri" w:cs="Arial"/>
          <w:b/>
          <w:sz w:val="20"/>
          <w:szCs w:val="20"/>
        </w:rPr>
        <w:t xml:space="preserve">Pagesa e Qiramarrjes: </w:t>
      </w:r>
    </w:p>
    <w:p w:rsidR="004B51D3" w:rsidRPr="00E71F1F" w:rsidRDefault="004B51D3" w:rsidP="004B51D3">
      <w:pPr>
        <w:ind w:left="-540"/>
        <w:jc w:val="both"/>
        <w:rPr>
          <w:rFonts w:ascii="Calibri" w:hAnsi="Calibri" w:cs="Arial"/>
          <w:sz w:val="20"/>
          <w:szCs w:val="20"/>
        </w:rPr>
      </w:pPr>
      <w:r w:rsidRPr="00E71F1F">
        <w:rPr>
          <w:rFonts w:ascii="Calibri" w:hAnsi="Calibri" w:cs="Arial"/>
          <w:sz w:val="20"/>
          <w:szCs w:val="20"/>
        </w:rPr>
        <w:t xml:space="preserve">Ofertuesit fitues është i obliguar që të paguaj shumat me pagesa të rregullta paraprake mujore, duke filluar me pagesën e parë të caktuar në fillimin e kësaj Kontrate të Qirasë, dhe deri në masën që është e zbatueshme, me pagesa mujore në vijim, të caktuara në të njëjtën ditë të muajit vijues, (apo më herët në rast se data e pagesës së parë apo ndonjë pagesë tjetër mujore rastis të jetë ndonjë festë publike.  </w:t>
      </w:r>
    </w:p>
    <w:p w:rsidR="00736F82" w:rsidRPr="00E71F1F" w:rsidRDefault="00736F82" w:rsidP="00736F82">
      <w:pPr>
        <w:spacing w:line="0" w:lineRule="atLeast"/>
        <w:ind w:left="547"/>
        <w:jc w:val="both"/>
        <w:rPr>
          <w:rFonts w:cs="Arial"/>
          <w:b/>
          <w:sz w:val="10"/>
          <w:szCs w:val="10"/>
        </w:rPr>
      </w:pPr>
    </w:p>
    <w:p w:rsidR="00736F82" w:rsidRPr="00E71F1F" w:rsidRDefault="00736F82" w:rsidP="00736F82">
      <w:pPr>
        <w:ind w:left="-540"/>
        <w:jc w:val="both"/>
        <w:rPr>
          <w:rFonts w:ascii="Calibri" w:hAnsi="Calibri" w:cs="Arial"/>
          <w:b/>
          <w:sz w:val="10"/>
          <w:szCs w:val="10"/>
        </w:rPr>
      </w:pPr>
    </w:p>
    <w:p w:rsidR="004B51D3" w:rsidRPr="00E71F1F" w:rsidRDefault="004B51D3" w:rsidP="004B51D3">
      <w:pPr>
        <w:tabs>
          <w:tab w:val="left" w:pos="-90"/>
        </w:tabs>
        <w:ind w:left="-360" w:right="-421"/>
        <w:jc w:val="both"/>
        <w:rPr>
          <w:rFonts w:ascii="Calibri" w:hAnsi="Calibri" w:cs="Calibri"/>
          <w:sz w:val="10"/>
          <w:szCs w:val="10"/>
        </w:rPr>
      </w:pPr>
    </w:p>
    <w:p w:rsidR="004B51D3" w:rsidRPr="00E71F1F" w:rsidRDefault="004B51D3" w:rsidP="004B51D3">
      <w:pPr>
        <w:ind w:left="-360"/>
        <w:jc w:val="both"/>
        <w:rPr>
          <w:rFonts w:ascii="Calibri" w:hAnsi="Calibri" w:cs="Calibri"/>
          <w:b/>
          <w:sz w:val="20"/>
          <w:szCs w:val="20"/>
        </w:rPr>
      </w:pPr>
      <w:r w:rsidRPr="00E71F1F">
        <w:rPr>
          <w:rFonts w:ascii="Calibri" w:hAnsi="Calibri" w:cs="Calibri"/>
          <w:b/>
          <w:sz w:val="20"/>
          <w:szCs w:val="20"/>
        </w:rPr>
        <w:t>Dispozita të përgjithshme:</w:t>
      </w:r>
    </w:p>
    <w:p w:rsidR="004B51D3" w:rsidRPr="00E71F1F" w:rsidRDefault="004B51D3" w:rsidP="004B51D3">
      <w:pPr>
        <w:ind w:left="-360"/>
        <w:jc w:val="both"/>
        <w:rPr>
          <w:rFonts w:ascii="Calibri" w:hAnsi="Calibri" w:cs="Calibri"/>
          <w:sz w:val="20"/>
          <w:szCs w:val="20"/>
        </w:rPr>
      </w:pPr>
      <w:r w:rsidRPr="00E71F1F">
        <w:rPr>
          <w:rFonts w:ascii="Calibri" w:hAnsi="Calibri" w:cs="Calibri"/>
          <w:sz w:val="20"/>
          <w:szCs w:val="20"/>
        </w:rPr>
        <w:t xml:space="preserve">Asetet e listuara të këtyre njësive të paraqitura më lartë ofrohen për dhënie me qira “ashtu siç janë” dhe “ku janë”. Ofertuesit kanë përgjegjësinë të verifikojnë përshkrimin dhe kushtet aseteve (gjendjen faktike) dhe AKP respektivisht Autoriteti i Likuidimit i </w:t>
      </w:r>
      <w:r w:rsidR="00A354C3" w:rsidRPr="00E71F1F">
        <w:rPr>
          <w:rFonts w:ascii="Calibri" w:hAnsi="Calibri" w:cs="Calibri"/>
          <w:sz w:val="20"/>
          <w:szCs w:val="20"/>
        </w:rPr>
        <w:t>NSh</w:t>
      </w:r>
      <w:r w:rsidRPr="00E71F1F">
        <w:rPr>
          <w:rFonts w:ascii="Calibri" w:hAnsi="Calibri" w:cs="Calibri"/>
          <w:sz w:val="20"/>
          <w:szCs w:val="20"/>
        </w:rPr>
        <w:t>-ve përkatëse do të konsiderojë se ofertuesit kanë dijeni të mjaftueshme në lidhje me pronat e ofruara për qiradhënie dhe nuk do të jenë përgjegjës për ndonjë pengim të posedimit-shfrytëzimit eventual.</w:t>
      </w:r>
    </w:p>
    <w:p w:rsidR="00736F82" w:rsidRPr="00E71F1F" w:rsidRDefault="00736F82" w:rsidP="00736F82">
      <w:pPr>
        <w:ind w:left="-540"/>
        <w:jc w:val="both"/>
        <w:rPr>
          <w:rFonts w:ascii="Calibri" w:hAnsi="Calibri" w:cs="Arial"/>
          <w:b/>
          <w:sz w:val="10"/>
          <w:szCs w:val="10"/>
        </w:rPr>
      </w:pPr>
    </w:p>
    <w:p w:rsidR="00736F82" w:rsidRPr="00E71F1F" w:rsidRDefault="00736F82" w:rsidP="00736F82">
      <w:pPr>
        <w:ind w:left="-540"/>
        <w:jc w:val="both"/>
        <w:rPr>
          <w:rFonts w:ascii="Calibri" w:hAnsi="Calibri" w:cs="Arial"/>
          <w:b/>
          <w:sz w:val="20"/>
          <w:szCs w:val="20"/>
        </w:rPr>
      </w:pPr>
      <w:r w:rsidRPr="00E71F1F">
        <w:rPr>
          <w:rFonts w:ascii="Calibri" w:hAnsi="Calibri" w:cs="Arial"/>
          <w:b/>
          <w:sz w:val="20"/>
          <w:szCs w:val="20"/>
        </w:rPr>
        <w:t>Ofertuesit me ndalesë ofertimi:</w:t>
      </w:r>
    </w:p>
    <w:p w:rsidR="00736F82" w:rsidRPr="00E71F1F" w:rsidRDefault="00736F82" w:rsidP="00736F82">
      <w:pPr>
        <w:ind w:left="-270" w:hanging="270"/>
        <w:jc w:val="both"/>
        <w:rPr>
          <w:rFonts w:ascii="Calibri" w:hAnsi="Calibri" w:cs="Arial"/>
          <w:sz w:val="20"/>
          <w:szCs w:val="20"/>
        </w:rPr>
      </w:pPr>
      <w:r w:rsidRPr="00E71F1F">
        <w:rPr>
          <w:rFonts w:ascii="Calibri" w:hAnsi="Calibri" w:cs="Arial"/>
          <w:sz w:val="20"/>
          <w:szCs w:val="20"/>
        </w:rPr>
        <w:t>•</w:t>
      </w:r>
      <w:r w:rsidRPr="00E71F1F">
        <w:rPr>
          <w:rFonts w:ascii="Calibri" w:hAnsi="Calibri" w:cs="Arial"/>
          <w:sz w:val="20"/>
          <w:szCs w:val="20"/>
        </w:rPr>
        <w:tab/>
        <w:t xml:space="preserve">Personat fizik apo juridik të cilët kanë uzurpuar paluajtshmërinë në pronësi shoqërore, ndaj të cilëve Agjencia apo </w:t>
      </w:r>
      <w:r w:rsidR="00A354C3" w:rsidRPr="00E71F1F">
        <w:rPr>
          <w:rFonts w:ascii="Calibri" w:hAnsi="Calibri" w:cs="Arial"/>
          <w:sz w:val="20"/>
          <w:szCs w:val="20"/>
        </w:rPr>
        <w:t>NSh</w:t>
      </w:r>
      <w:r w:rsidRPr="00E71F1F">
        <w:rPr>
          <w:rFonts w:ascii="Calibri" w:hAnsi="Calibri" w:cs="Arial"/>
          <w:sz w:val="20"/>
          <w:szCs w:val="20"/>
        </w:rPr>
        <w:t xml:space="preserve"> -ja ka iniciuar procedurë gjyqësore për lirimin e pronës dhe kompensimin e dëmeve eventuale;  </w:t>
      </w:r>
    </w:p>
    <w:p w:rsidR="00736F82" w:rsidRPr="00E71F1F" w:rsidRDefault="00736F82" w:rsidP="00736F82">
      <w:pPr>
        <w:ind w:left="-270" w:hanging="270"/>
        <w:jc w:val="both"/>
        <w:rPr>
          <w:rFonts w:ascii="Calibri" w:hAnsi="Calibri" w:cs="Arial"/>
          <w:sz w:val="20"/>
          <w:szCs w:val="20"/>
        </w:rPr>
      </w:pPr>
      <w:r w:rsidRPr="00E71F1F">
        <w:rPr>
          <w:rFonts w:ascii="Calibri" w:hAnsi="Calibri" w:cs="Arial"/>
          <w:sz w:val="20"/>
          <w:szCs w:val="20"/>
        </w:rPr>
        <w:t>•</w:t>
      </w:r>
      <w:r w:rsidRPr="00E71F1F">
        <w:rPr>
          <w:rFonts w:ascii="Calibri" w:hAnsi="Calibri" w:cs="Arial"/>
          <w:sz w:val="20"/>
          <w:szCs w:val="20"/>
        </w:rPr>
        <w:tab/>
        <w:t>Personat fizik dhe juridik që: (i) nuk i kanë respektuar kushtet e ndonjë kontrate të lidhur me Agjencinë ose me çfarëdo ndërmarrje që administrohet nga Agjencia (ekzistenca dhe natyra e atij mosrespektimi do të përcaktohet nga Agjencia sipas zgjedhjes së saj), (ii) kanë borxh ose gjobë të pashlyer ndaj Agjencisë ose ndonjë ndërmarrje që administrohet nga Agjencia, (iii) personat fizik ose juridik të cilët nuk kanë paguar gjobat e caktuara nga Agjencia ose që i në</w:t>
      </w:r>
      <w:r w:rsidR="00A354C3" w:rsidRPr="00E71F1F">
        <w:rPr>
          <w:rFonts w:ascii="Calibri" w:hAnsi="Calibri" w:cs="Arial"/>
          <w:sz w:val="20"/>
          <w:szCs w:val="20"/>
        </w:rPr>
        <w:t>nsh</w:t>
      </w:r>
      <w:r w:rsidRPr="00E71F1F">
        <w:rPr>
          <w:rFonts w:ascii="Calibri" w:hAnsi="Calibri" w:cs="Arial"/>
          <w:sz w:val="20"/>
          <w:szCs w:val="20"/>
        </w:rPr>
        <w:t>trohen ndonjë kërkesëpadie ose kontesti (pa marrë parasysh nëse çështja e tillë është ngritur në gjykatë apo tjetërkund).</w:t>
      </w:r>
    </w:p>
    <w:p w:rsidR="00736F82" w:rsidRPr="00E71F1F" w:rsidRDefault="00736F82" w:rsidP="00736F82">
      <w:pPr>
        <w:shd w:val="clear" w:color="auto" w:fill="FFFFFF"/>
        <w:spacing w:line="0" w:lineRule="atLeast"/>
        <w:ind w:left="720" w:right="180"/>
        <w:jc w:val="center"/>
        <w:outlineLvl w:val="1"/>
        <w:rPr>
          <w:rFonts w:ascii="Calibri" w:hAnsi="Calibri" w:cs="Calibri"/>
          <w:b/>
          <w:bCs/>
        </w:rPr>
      </w:pPr>
    </w:p>
    <w:p w:rsidR="00736F82" w:rsidRPr="00E71F1F" w:rsidRDefault="00736F82" w:rsidP="00736F82">
      <w:pPr>
        <w:shd w:val="clear" w:color="auto" w:fill="FFFFFF"/>
        <w:spacing w:line="0" w:lineRule="atLeast"/>
        <w:ind w:left="720" w:right="180"/>
        <w:jc w:val="center"/>
        <w:outlineLvl w:val="1"/>
        <w:rPr>
          <w:rFonts w:ascii="Calibri" w:hAnsi="Calibri" w:cs="Calibri"/>
          <w:b/>
          <w:bCs/>
        </w:rPr>
      </w:pPr>
      <w:r w:rsidRPr="00E71F1F">
        <w:rPr>
          <w:rFonts w:ascii="Calibri" w:hAnsi="Calibri" w:cs="Calibri"/>
          <w:b/>
          <w:bCs/>
        </w:rPr>
        <w:t xml:space="preserve">Ofertat do të pranohen </w:t>
      </w:r>
      <w:r w:rsidRPr="00A6669E">
        <w:rPr>
          <w:rFonts w:ascii="Calibri" w:hAnsi="Calibri" w:cs="Calibri"/>
          <w:b/>
          <w:bCs/>
        </w:rPr>
        <w:t xml:space="preserve">me </w:t>
      </w:r>
      <w:r w:rsidR="007438EC" w:rsidRPr="00A6669E">
        <w:rPr>
          <w:rFonts w:ascii="Calibri" w:hAnsi="Calibri" w:cs="Calibri"/>
          <w:b/>
          <w:bCs/>
        </w:rPr>
        <w:t>0</w:t>
      </w:r>
      <w:r w:rsidR="00102095" w:rsidRPr="00A6669E">
        <w:rPr>
          <w:rFonts w:ascii="Calibri" w:hAnsi="Calibri" w:cs="Calibri"/>
          <w:b/>
          <w:bCs/>
        </w:rPr>
        <w:t>7</w:t>
      </w:r>
      <w:r w:rsidR="00726D14" w:rsidRPr="00A6669E">
        <w:rPr>
          <w:rFonts w:ascii="Calibri" w:hAnsi="Calibri" w:cs="Calibri"/>
          <w:b/>
        </w:rPr>
        <w:t>.0</w:t>
      </w:r>
      <w:r w:rsidR="007438EC" w:rsidRPr="00A6669E">
        <w:rPr>
          <w:rFonts w:ascii="Calibri" w:hAnsi="Calibri" w:cs="Calibri"/>
          <w:b/>
        </w:rPr>
        <w:t>6</w:t>
      </w:r>
      <w:r w:rsidR="00726D14" w:rsidRPr="00A6669E">
        <w:rPr>
          <w:rFonts w:ascii="Calibri" w:hAnsi="Calibri" w:cs="Calibri"/>
          <w:b/>
        </w:rPr>
        <w:t>.2024</w:t>
      </w:r>
      <w:r w:rsidRPr="00A6669E">
        <w:rPr>
          <w:rFonts w:ascii="Calibri" w:hAnsi="Calibri" w:cs="Calibri"/>
          <w:b/>
        </w:rPr>
        <w:t xml:space="preserve"> </w:t>
      </w:r>
      <w:r w:rsidRPr="00A6669E">
        <w:rPr>
          <w:rFonts w:ascii="Calibri" w:hAnsi="Calibri" w:cs="Calibri"/>
          <w:b/>
          <w:bCs/>
        </w:rPr>
        <w:t>prej</w:t>
      </w:r>
      <w:r w:rsidRPr="00E71F1F">
        <w:rPr>
          <w:rFonts w:ascii="Calibri" w:hAnsi="Calibri" w:cs="Calibri"/>
          <w:b/>
          <w:bCs/>
        </w:rPr>
        <w:t xml:space="preserve"> orës 10:00 - 12:00 </w:t>
      </w:r>
    </w:p>
    <w:p w:rsidR="00736F82" w:rsidRPr="00E71F1F" w:rsidRDefault="00736F82" w:rsidP="00736F82">
      <w:pPr>
        <w:shd w:val="clear" w:color="auto" w:fill="FFFFFF"/>
        <w:spacing w:line="0" w:lineRule="atLeast"/>
        <w:ind w:left="274" w:hanging="274"/>
        <w:jc w:val="center"/>
        <w:outlineLvl w:val="1"/>
        <w:rPr>
          <w:rFonts w:ascii="Calibri" w:hAnsi="Calibri" w:cs="Calibri"/>
          <w:b/>
          <w:bCs/>
        </w:rPr>
      </w:pPr>
      <w:r w:rsidRPr="00E71F1F">
        <w:rPr>
          <w:rFonts w:ascii="Calibri" w:hAnsi="Calibri" w:cs="Calibri"/>
          <w:b/>
          <w:bCs/>
        </w:rPr>
        <w:t xml:space="preserve">në zarf të mbyllur për secilën njësi veç e veç në:   </w:t>
      </w:r>
    </w:p>
    <w:p w:rsidR="00736F82" w:rsidRPr="00E71F1F" w:rsidRDefault="00736F82" w:rsidP="00736F82">
      <w:pPr>
        <w:shd w:val="clear" w:color="auto" w:fill="FFFFFF"/>
        <w:spacing w:line="0" w:lineRule="atLeast"/>
        <w:ind w:left="274" w:hanging="274"/>
        <w:jc w:val="center"/>
        <w:outlineLvl w:val="1"/>
        <w:rPr>
          <w:rFonts w:ascii="Calibri" w:hAnsi="Calibri" w:cs="Calibri"/>
          <w:b/>
          <w:bCs/>
          <w:sz w:val="20"/>
          <w:szCs w:val="20"/>
        </w:rPr>
      </w:pPr>
      <w:r w:rsidRPr="00E71F1F">
        <w:rPr>
          <w:rFonts w:ascii="Calibri" w:hAnsi="Calibri" w:cs="Calibri"/>
          <w:b/>
          <w:bCs/>
          <w:sz w:val="20"/>
          <w:szCs w:val="20"/>
        </w:rPr>
        <w:t xml:space="preserve">                                                                                                                             </w:t>
      </w:r>
    </w:p>
    <w:p w:rsidR="00736F82" w:rsidRPr="00E71F1F" w:rsidRDefault="00B42443" w:rsidP="00736F82">
      <w:pPr>
        <w:spacing w:line="0" w:lineRule="atLeast"/>
        <w:ind w:left="274" w:right="180" w:hanging="274"/>
        <w:jc w:val="center"/>
        <w:rPr>
          <w:rFonts w:ascii="Calibri" w:hAnsi="Calibri" w:cs="Calibri"/>
          <w:b/>
        </w:rPr>
      </w:pPr>
      <w:r w:rsidRPr="00E71F1F">
        <w:rPr>
          <w:rFonts w:ascii="Calibri" w:hAnsi="Calibri" w:cs="Calibri"/>
          <w:b/>
        </w:rPr>
        <w:t>Divizioni i Zyrës</w:t>
      </w:r>
      <w:r w:rsidR="00736F82" w:rsidRPr="00E71F1F">
        <w:rPr>
          <w:rFonts w:ascii="Calibri" w:hAnsi="Calibri" w:cs="Calibri"/>
          <w:b/>
        </w:rPr>
        <w:t xml:space="preserve"> Rajonale </w:t>
      </w:r>
      <w:r w:rsidRPr="00E71F1F">
        <w:rPr>
          <w:rFonts w:ascii="Calibri" w:hAnsi="Calibri" w:cs="Calibri"/>
          <w:b/>
        </w:rPr>
        <w:t>të</w:t>
      </w:r>
      <w:r w:rsidR="00B87F43" w:rsidRPr="00E71F1F">
        <w:rPr>
          <w:rFonts w:ascii="Calibri" w:hAnsi="Calibri" w:cs="Calibri"/>
          <w:b/>
        </w:rPr>
        <w:t xml:space="preserve"> AKP-së </w:t>
      </w:r>
      <w:r w:rsidR="00736F82" w:rsidRPr="00E71F1F">
        <w:rPr>
          <w:rFonts w:ascii="Calibri" w:hAnsi="Calibri" w:cs="Calibri"/>
          <w:b/>
        </w:rPr>
        <w:t>në Prishtinë</w:t>
      </w:r>
    </w:p>
    <w:p w:rsidR="00736F82" w:rsidRPr="00E71F1F" w:rsidRDefault="00736F82" w:rsidP="00736F82">
      <w:pPr>
        <w:spacing w:line="0" w:lineRule="atLeast"/>
        <w:ind w:left="274" w:right="180" w:hanging="274"/>
        <w:jc w:val="center"/>
        <w:rPr>
          <w:rFonts w:ascii="Calibri" w:hAnsi="Calibri" w:cs="Calibri"/>
          <w:b/>
          <w:sz w:val="20"/>
          <w:szCs w:val="20"/>
        </w:rPr>
      </w:pPr>
      <w:r w:rsidRPr="00E71F1F">
        <w:rPr>
          <w:rFonts w:ascii="Calibri" w:hAnsi="Calibri" w:cs="Calibri"/>
          <w:b/>
          <w:sz w:val="20"/>
          <w:szCs w:val="20"/>
        </w:rPr>
        <w:t xml:space="preserve">Adresa: Rr. Dritan Hoxha nr.55,  Ndërtesa e Rilindja Shtypshkronja (Hyrja kah lagja Arbëria/ Dragodani) në Prishtinë </w:t>
      </w:r>
      <w:r w:rsidR="00A354C3" w:rsidRPr="00E71F1F">
        <w:rPr>
          <w:rFonts w:ascii="Calibri" w:hAnsi="Calibri" w:cs="Calibri"/>
          <w:b/>
          <w:sz w:val="20"/>
          <w:szCs w:val="20"/>
        </w:rPr>
        <w:t>–</w:t>
      </w:r>
      <w:r w:rsidRPr="00E71F1F">
        <w:rPr>
          <w:rFonts w:ascii="Calibri" w:hAnsi="Calibri" w:cs="Calibri"/>
          <w:b/>
          <w:sz w:val="20"/>
          <w:szCs w:val="20"/>
        </w:rPr>
        <w:t xml:space="preserve"> </w:t>
      </w:r>
      <w:r w:rsidRPr="00E71F1F">
        <w:rPr>
          <w:rFonts w:ascii="Calibri" w:hAnsi="Calibri" w:cs="Calibri"/>
          <w:b/>
          <w:bCs/>
          <w:sz w:val="20"/>
          <w:szCs w:val="20"/>
        </w:rPr>
        <w:t>e</w:t>
      </w:r>
      <w:r w:rsidR="00A354C3" w:rsidRPr="00E71F1F">
        <w:rPr>
          <w:rFonts w:ascii="Calibri" w:hAnsi="Calibri" w:cs="Calibri"/>
          <w:b/>
          <w:bCs/>
          <w:sz w:val="20"/>
          <w:szCs w:val="20"/>
        </w:rPr>
        <w:t>-</w:t>
      </w:r>
      <w:r w:rsidRPr="00E71F1F">
        <w:rPr>
          <w:rFonts w:ascii="Calibri" w:hAnsi="Calibri" w:cs="Calibri"/>
          <w:b/>
          <w:bCs/>
          <w:sz w:val="20"/>
          <w:szCs w:val="20"/>
        </w:rPr>
        <w:t xml:space="preserve">mail: </w:t>
      </w:r>
      <w:hyperlink r:id="rId10" w:history="1">
        <w:r w:rsidRPr="00E71F1F">
          <w:rPr>
            <w:rStyle w:val="Hyperlink"/>
            <w:rFonts w:ascii="Calibri" w:hAnsi="Calibri" w:cs="Calibri"/>
            <w:sz w:val="20"/>
            <w:szCs w:val="20"/>
          </w:rPr>
          <w:t>info@pak-ks.org</w:t>
        </w:r>
      </w:hyperlink>
      <w:r w:rsidRPr="00E71F1F">
        <w:rPr>
          <w:rFonts w:ascii="Calibri" w:hAnsi="Calibri" w:cs="Calibri"/>
          <w:sz w:val="20"/>
          <w:szCs w:val="20"/>
        </w:rPr>
        <w:t xml:space="preserve">;  </w:t>
      </w:r>
      <w:hyperlink r:id="rId11" w:history="1">
        <w:r w:rsidRPr="00E71F1F">
          <w:rPr>
            <w:rStyle w:val="Hyperlink"/>
            <w:rFonts w:ascii="Calibri" w:hAnsi="Calibri" w:cs="Calibri"/>
            <w:sz w:val="20"/>
            <w:szCs w:val="20"/>
          </w:rPr>
          <w:t>www.pak-ks.org</w:t>
        </w:r>
      </w:hyperlink>
      <w:r w:rsidRPr="00E71F1F">
        <w:rPr>
          <w:rFonts w:ascii="Calibri" w:hAnsi="Calibri" w:cs="Calibri"/>
          <w:b/>
          <w:bCs/>
          <w:color w:val="B41E8E"/>
          <w:sz w:val="20"/>
          <w:szCs w:val="20"/>
        </w:rPr>
        <w:br/>
      </w:r>
    </w:p>
    <w:p w:rsidR="001E4D94" w:rsidRPr="00E71F1F" w:rsidRDefault="001E4D94" w:rsidP="00736F82">
      <w:pPr>
        <w:jc w:val="both"/>
        <w:rPr>
          <w:rFonts w:ascii="Calibri" w:hAnsi="Calibri" w:cs="Calibri"/>
          <w:sz w:val="20"/>
          <w:szCs w:val="20"/>
        </w:rPr>
      </w:pPr>
    </w:p>
    <w:sectPr w:rsidR="001E4D94" w:rsidRPr="00E71F1F" w:rsidSect="00A27A19">
      <w:footerReference w:type="default" r:id="rId12"/>
      <w:pgSz w:w="11909" w:h="16834" w:code="9"/>
      <w:pgMar w:top="284" w:right="1800" w:bottom="14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C5B" w:rsidRDefault="00464C5B" w:rsidP="00B8245C">
      <w:r>
        <w:separator/>
      </w:r>
    </w:p>
  </w:endnote>
  <w:endnote w:type="continuationSeparator" w:id="0">
    <w:p w:rsidR="00464C5B" w:rsidRDefault="00464C5B" w:rsidP="00B8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C9D" w:rsidRPr="00B8245C" w:rsidRDefault="005201EB">
    <w:pPr>
      <w:pStyle w:val="Footer"/>
      <w:jc w:val="right"/>
    </w:pPr>
    <w:r>
      <w:fldChar w:fldCharType="begin"/>
    </w:r>
    <w:r w:rsidR="00016C9D">
      <w:instrText xml:space="preserve"> PAGE </w:instrText>
    </w:r>
    <w:r>
      <w:fldChar w:fldCharType="separate"/>
    </w:r>
    <w:r w:rsidR="00C177D0">
      <w:rPr>
        <w:noProof/>
      </w:rPr>
      <w:t>2</w:t>
    </w:r>
    <w:r>
      <w:fldChar w:fldCharType="end"/>
    </w:r>
    <w:r w:rsidR="00016C9D" w:rsidRPr="00B8245C">
      <w:t xml:space="preserve"> </w:t>
    </w:r>
    <w:r w:rsidR="00190387">
      <w:t>-</w:t>
    </w:r>
    <w:r w:rsidR="00016C9D" w:rsidRPr="00B8245C">
      <w:t xml:space="preserve"> </w:t>
    </w:r>
    <w:r>
      <w:fldChar w:fldCharType="begin"/>
    </w:r>
    <w:r w:rsidR="00016C9D">
      <w:instrText xml:space="preserve"> NUMPAGES  </w:instrText>
    </w:r>
    <w:r>
      <w:fldChar w:fldCharType="separate"/>
    </w:r>
    <w:r w:rsidR="00C177D0">
      <w:rPr>
        <w:noProof/>
      </w:rPr>
      <w:t>3</w:t>
    </w:r>
    <w:r>
      <w:fldChar w:fldCharType="end"/>
    </w:r>
  </w:p>
  <w:p w:rsidR="00016C9D" w:rsidRDefault="00016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C5B" w:rsidRDefault="00464C5B" w:rsidP="00B8245C">
      <w:r>
        <w:separator/>
      </w:r>
    </w:p>
  </w:footnote>
  <w:footnote w:type="continuationSeparator" w:id="0">
    <w:p w:rsidR="00464C5B" w:rsidRDefault="00464C5B" w:rsidP="00B82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08E5"/>
    <w:multiLevelType w:val="hybridMultilevel"/>
    <w:tmpl w:val="C0B0AE54"/>
    <w:lvl w:ilvl="0" w:tplc="0409000F">
      <w:start w:val="1"/>
      <w:numFmt w:val="decimal"/>
      <w:lvlText w:val="%1."/>
      <w:lvlJc w:val="left"/>
      <w:pPr>
        <w:ind w:left="216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 w15:restartNumberingAfterBreak="0">
    <w:nsid w:val="04DF028A"/>
    <w:multiLevelType w:val="hybridMultilevel"/>
    <w:tmpl w:val="2F80B342"/>
    <w:lvl w:ilvl="0" w:tplc="387EA5A4">
      <w:start w:val="1"/>
      <w:numFmt w:val="lowerLetter"/>
      <w:lvlText w:val="%1)."/>
      <w:lvlJc w:val="left"/>
      <w:pPr>
        <w:tabs>
          <w:tab w:val="num" w:pos="4959"/>
        </w:tabs>
        <w:ind w:left="4959"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78C264C"/>
    <w:multiLevelType w:val="hybridMultilevel"/>
    <w:tmpl w:val="D8B4F73A"/>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 w15:restartNumberingAfterBreak="0">
    <w:nsid w:val="2ABC2B28"/>
    <w:multiLevelType w:val="hybridMultilevel"/>
    <w:tmpl w:val="B5646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D9E0B74"/>
    <w:multiLevelType w:val="hybridMultilevel"/>
    <w:tmpl w:val="E4040FEC"/>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3ED77E73"/>
    <w:multiLevelType w:val="hybridMultilevel"/>
    <w:tmpl w:val="3760B7E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EE00B02"/>
    <w:multiLevelType w:val="hybridMultilevel"/>
    <w:tmpl w:val="696236C8"/>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
  </w:num>
  <w:num w:numId="2">
    <w:abstractNumId w:val="5"/>
  </w:num>
  <w:num w:numId="3">
    <w:abstractNumId w:val="1"/>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1A"/>
    <w:rsid w:val="00001387"/>
    <w:rsid w:val="000021FA"/>
    <w:rsid w:val="00006D6D"/>
    <w:rsid w:val="00007E90"/>
    <w:rsid w:val="00010079"/>
    <w:rsid w:val="000118D8"/>
    <w:rsid w:val="00011C94"/>
    <w:rsid w:val="000128BF"/>
    <w:rsid w:val="0001293F"/>
    <w:rsid w:val="00013478"/>
    <w:rsid w:val="00016C9D"/>
    <w:rsid w:val="000231CD"/>
    <w:rsid w:val="000260C1"/>
    <w:rsid w:val="000312BD"/>
    <w:rsid w:val="00032A8C"/>
    <w:rsid w:val="0003652D"/>
    <w:rsid w:val="000379A6"/>
    <w:rsid w:val="00037B51"/>
    <w:rsid w:val="00037E9D"/>
    <w:rsid w:val="000401E8"/>
    <w:rsid w:val="00040255"/>
    <w:rsid w:val="00040948"/>
    <w:rsid w:val="00050214"/>
    <w:rsid w:val="00050A46"/>
    <w:rsid w:val="0005115C"/>
    <w:rsid w:val="00054A0F"/>
    <w:rsid w:val="00060396"/>
    <w:rsid w:val="00066D12"/>
    <w:rsid w:val="000740F4"/>
    <w:rsid w:val="0007705F"/>
    <w:rsid w:val="00081CD7"/>
    <w:rsid w:val="00085166"/>
    <w:rsid w:val="00090AD8"/>
    <w:rsid w:val="0009347E"/>
    <w:rsid w:val="00095707"/>
    <w:rsid w:val="000A54AB"/>
    <w:rsid w:val="000A5763"/>
    <w:rsid w:val="000B3E66"/>
    <w:rsid w:val="000B4453"/>
    <w:rsid w:val="000B4833"/>
    <w:rsid w:val="000C0EFA"/>
    <w:rsid w:val="000C292D"/>
    <w:rsid w:val="000C5FB5"/>
    <w:rsid w:val="000C6BAD"/>
    <w:rsid w:val="000C6FE3"/>
    <w:rsid w:val="000C7FBB"/>
    <w:rsid w:val="000D1F66"/>
    <w:rsid w:val="000D40CB"/>
    <w:rsid w:val="000D6A14"/>
    <w:rsid w:val="000D75B8"/>
    <w:rsid w:val="000D78EA"/>
    <w:rsid w:val="000E0EF2"/>
    <w:rsid w:val="000E3C20"/>
    <w:rsid w:val="000F29AE"/>
    <w:rsid w:val="000F5274"/>
    <w:rsid w:val="000F6276"/>
    <w:rsid w:val="000F69D7"/>
    <w:rsid w:val="000F77A7"/>
    <w:rsid w:val="00100333"/>
    <w:rsid w:val="00102095"/>
    <w:rsid w:val="001024C2"/>
    <w:rsid w:val="00102B26"/>
    <w:rsid w:val="00105CE9"/>
    <w:rsid w:val="00112FF2"/>
    <w:rsid w:val="00114623"/>
    <w:rsid w:val="001148D2"/>
    <w:rsid w:val="00114B92"/>
    <w:rsid w:val="00121596"/>
    <w:rsid w:val="001222F5"/>
    <w:rsid w:val="00124A5A"/>
    <w:rsid w:val="00126F51"/>
    <w:rsid w:val="001318BF"/>
    <w:rsid w:val="0013409E"/>
    <w:rsid w:val="00135781"/>
    <w:rsid w:val="0014195F"/>
    <w:rsid w:val="00147922"/>
    <w:rsid w:val="0015050A"/>
    <w:rsid w:val="001571B6"/>
    <w:rsid w:val="0016121C"/>
    <w:rsid w:val="00161749"/>
    <w:rsid w:val="00162EB5"/>
    <w:rsid w:val="00163481"/>
    <w:rsid w:val="00164ADD"/>
    <w:rsid w:val="001722F7"/>
    <w:rsid w:val="001727A8"/>
    <w:rsid w:val="00174FC3"/>
    <w:rsid w:val="00183457"/>
    <w:rsid w:val="00183EEA"/>
    <w:rsid w:val="0018407B"/>
    <w:rsid w:val="00184A99"/>
    <w:rsid w:val="00185ED7"/>
    <w:rsid w:val="00190387"/>
    <w:rsid w:val="0019665F"/>
    <w:rsid w:val="001969FF"/>
    <w:rsid w:val="001A21FC"/>
    <w:rsid w:val="001A452D"/>
    <w:rsid w:val="001A4DD7"/>
    <w:rsid w:val="001A63B8"/>
    <w:rsid w:val="001B06AC"/>
    <w:rsid w:val="001B0F17"/>
    <w:rsid w:val="001B2DC9"/>
    <w:rsid w:val="001B5096"/>
    <w:rsid w:val="001B71D3"/>
    <w:rsid w:val="001B737A"/>
    <w:rsid w:val="001C1C72"/>
    <w:rsid w:val="001C6BA4"/>
    <w:rsid w:val="001D47AF"/>
    <w:rsid w:val="001D6DDB"/>
    <w:rsid w:val="001D785B"/>
    <w:rsid w:val="001E2CAA"/>
    <w:rsid w:val="001E3B36"/>
    <w:rsid w:val="001E3B8B"/>
    <w:rsid w:val="001E4D94"/>
    <w:rsid w:val="001E4FB4"/>
    <w:rsid w:val="001E5DC1"/>
    <w:rsid w:val="001F3066"/>
    <w:rsid w:val="001F4561"/>
    <w:rsid w:val="001F4915"/>
    <w:rsid w:val="001F6579"/>
    <w:rsid w:val="00200259"/>
    <w:rsid w:val="002002A1"/>
    <w:rsid w:val="0020222D"/>
    <w:rsid w:val="00204275"/>
    <w:rsid w:val="0020594C"/>
    <w:rsid w:val="00210004"/>
    <w:rsid w:val="00210DD7"/>
    <w:rsid w:val="00212791"/>
    <w:rsid w:val="00214266"/>
    <w:rsid w:val="00214A5E"/>
    <w:rsid w:val="00217590"/>
    <w:rsid w:val="0022315D"/>
    <w:rsid w:val="00231271"/>
    <w:rsid w:val="00231627"/>
    <w:rsid w:val="0023501A"/>
    <w:rsid w:val="002364DC"/>
    <w:rsid w:val="0024337F"/>
    <w:rsid w:val="00244989"/>
    <w:rsid w:val="0024580C"/>
    <w:rsid w:val="00251442"/>
    <w:rsid w:val="00251620"/>
    <w:rsid w:val="002544E0"/>
    <w:rsid w:val="00265356"/>
    <w:rsid w:val="00272801"/>
    <w:rsid w:val="00273C06"/>
    <w:rsid w:val="002773C3"/>
    <w:rsid w:val="00277D18"/>
    <w:rsid w:val="00291963"/>
    <w:rsid w:val="00292D0A"/>
    <w:rsid w:val="00296B42"/>
    <w:rsid w:val="002A048E"/>
    <w:rsid w:val="002A1726"/>
    <w:rsid w:val="002A2896"/>
    <w:rsid w:val="002A346C"/>
    <w:rsid w:val="002A44E9"/>
    <w:rsid w:val="002A589D"/>
    <w:rsid w:val="002A5E35"/>
    <w:rsid w:val="002B0D65"/>
    <w:rsid w:val="002B1BD2"/>
    <w:rsid w:val="002B6311"/>
    <w:rsid w:val="002B68CA"/>
    <w:rsid w:val="002B7E94"/>
    <w:rsid w:val="002C09B3"/>
    <w:rsid w:val="002C2D95"/>
    <w:rsid w:val="002C45F8"/>
    <w:rsid w:val="002D0999"/>
    <w:rsid w:val="002D11BF"/>
    <w:rsid w:val="002D21CE"/>
    <w:rsid w:val="002F170E"/>
    <w:rsid w:val="002F4C8A"/>
    <w:rsid w:val="00302620"/>
    <w:rsid w:val="0030334C"/>
    <w:rsid w:val="003033B7"/>
    <w:rsid w:val="003039C0"/>
    <w:rsid w:val="00312403"/>
    <w:rsid w:val="00317843"/>
    <w:rsid w:val="003178FC"/>
    <w:rsid w:val="00321CBD"/>
    <w:rsid w:val="00321DE1"/>
    <w:rsid w:val="003223CC"/>
    <w:rsid w:val="00322D5F"/>
    <w:rsid w:val="00323A45"/>
    <w:rsid w:val="00325727"/>
    <w:rsid w:val="00327758"/>
    <w:rsid w:val="00330113"/>
    <w:rsid w:val="00331AD4"/>
    <w:rsid w:val="00333546"/>
    <w:rsid w:val="0033563F"/>
    <w:rsid w:val="00335846"/>
    <w:rsid w:val="003359B4"/>
    <w:rsid w:val="00344C51"/>
    <w:rsid w:val="00346215"/>
    <w:rsid w:val="0035043C"/>
    <w:rsid w:val="00351177"/>
    <w:rsid w:val="00352EB0"/>
    <w:rsid w:val="00355DD1"/>
    <w:rsid w:val="00363D06"/>
    <w:rsid w:val="00367951"/>
    <w:rsid w:val="00367CF6"/>
    <w:rsid w:val="00375B21"/>
    <w:rsid w:val="0037714D"/>
    <w:rsid w:val="00381DA5"/>
    <w:rsid w:val="0038296B"/>
    <w:rsid w:val="003829B3"/>
    <w:rsid w:val="00387EE5"/>
    <w:rsid w:val="00391BB8"/>
    <w:rsid w:val="003966FA"/>
    <w:rsid w:val="003A2981"/>
    <w:rsid w:val="003A3809"/>
    <w:rsid w:val="003A53FF"/>
    <w:rsid w:val="003A7354"/>
    <w:rsid w:val="003B03D0"/>
    <w:rsid w:val="003C1303"/>
    <w:rsid w:val="003C3432"/>
    <w:rsid w:val="003D10DB"/>
    <w:rsid w:val="003D1739"/>
    <w:rsid w:val="003D6084"/>
    <w:rsid w:val="003D6A90"/>
    <w:rsid w:val="003E0F3F"/>
    <w:rsid w:val="003E1888"/>
    <w:rsid w:val="003E248D"/>
    <w:rsid w:val="003E3F59"/>
    <w:rsid w:val="003E56A4"/>
    <w:rsid w:val="003E6C0A"/>
    <w:rsid w:val="003F0F08"/>
    <w:rsid w:val="003F1BE6"/>
    <w:rsid w:val="003F4A86"/>
    <w:rsid w:val="003F6CC5"/>
    <w:rsid w:val="003F7D82"/>
    <w:rsid w:val="00401942"/>
    <w:rsid w:val="0040520E"/>
    <w:rsid w:val="00405F44"/>
    <w:rsid w:val="00414EBB"/>
    <w:rsid w:val="0041678C"/>
    <w:rsid w:val="00417098"/>
    <w:rsid w:val="004175C3"/>
    <w:rsid w:val="00420A2D"/>
    <w:rsid w:val="00420FD5"/>
    <w:rsid w:val="00422F5F"/>
    <w:rsid w:val="00425358"/>
    <w:rsid w:val="00431CEC"/>
    <w:rsid w:val="00432F3D"/>
    <w:rsid w:val="00433C21"/>
    <w:rsid w:val="004462FA"/>
    <w:rsid w:val="004507F1"/>
    <w:rsid w:val="00452E4A"/>
    <w:rsid w:val="00452E71"/>
    <w:rsid w:val="00454038"/>
    <w:rsid w:val="00455C8A"/>
    <w:rsid w:val="0045668D"/>
    <w:rsid w:val="00457139"/>
    <w:rsid w:val="00461BFD"/>
    <w:rsid w:val="00464A80"/>
    <w:rsid w:val="00464C5B"/>
    <w:rsid w:val="0046558D"/>
    <w:rsid w:val="00466C8C"/>
    <w:rsid w:val="00467304"/>
    <w:rsid w:val="004675C2"/>
    <w:rsid w:val="00470122"/>
    <w:rsid w:val="004705F3"/>
    <w:rsid w:val="00470702"/>
    <w:rsid w:val="004708A6"/>
    <w:rsid w:val="004708C6"/>
    <w:rsid w:val="00481CB8"/>
    <w:rsid w:val="0048269E"/>
    <w:rsid w:val="00483A11"/>
    <w:rsid w:val="00487A5A"/>
    <w:rsid w:val="004A12E8"/>
    <w:rsid w:val="004A6CBE"/>
    <w:rsid w:val="004A78C6"/>
    <w:rsid w:val="004B07D1"/>
    <w:rsid w:val="004B1454"/>
    <w:rsid w:val="004B4E0B"/>
    <w:rsid w:val="004B51D3"/>
    <w:rsid w:val="004C2FA0"/>
    <w:rsid w:val="004C7B16"/>
    <w:rsid w:val="004D138B"/>
    <w:rsid w:val="004D5E72"/>
    <w:rsid w:val="004E13E1"/>
    <w:rsid w:val="004E3637"/>
    <w:rsid w:val="004E4425"/>
    <w:rsid w:val="004E4971"/>
    <w:rsid w:val="004E5724"/>
    <w:rsid w:val="004E652C"/>
    <w:rsid w:val="004E6BE7"/>
    <w:rsid w:val="004E6FAD"/>
    <w:rsid w:val="004F0B3A"/>
    <w:rsid w:val="004F5BE9"/>
    <w:rsid w:val="005002CD"/>
    <w:rsid w:val="00501979"/>
    <w:rsid w:val="00501CBE"/>
    <w:rsid w:val="00502461"/>
    <w:rsid w:val="00503419"/>
    <w:rsid w:val="005046B8"/>
    <w:rsid w:val="0050527B"/>
    <w:rsid w:val="005065F5"/>
    <w:rsid w:val="00511BBD"/>
    <w:rsid w:val="005120AC"/>
    <w:rsid w:val="00513013"/>
    <w:rsid w:val="005178A2"/>
    <w:rsid w:val="005201EB"/>
    <w:rsid w:val="00524D8B"/>
    <w:rsid w:val="005308AF"/>
    <w:rsid w:val="005337C4"/>
    <w:rsid w:val="00536955"/>
    <w:rsid w:val="0053730B"/>
    <w:rsid w:val="00541827"/>
    <w:rsid w:val="00541B82"/>
    <w:rsid w:val="00542167"/>
    <w:rsid w:val="005448EC"/>
    <w:rsid w:val="00546DAB"/>
    <w:rsid w:val="00550DA7"/>
    <w:rsid w:val="0055310A"/>
    <w:rsid w:val="005540A9"/>
    <w:rsid w:val="00555B5F"/>
    <w:rsid w:val="005617AF"/>
    <w:rsid w:val="00570602"/>
    <w:rsid w:val="005722AE"/>
    <w:rsid w:val="00575470"/>
    <w:rsid w:val="00575832"/>
    <w:rsid w:val="005803AF"/>
    <w:rsid w:val="00580E59"/>
    <w:rsid w:val="00585D99"/>
    <w:rsid w:val="00586AC8"/>
    <w:rsid w:val="00593F79"/>
    <w:rsid w:val="005A2599"/>
    <w:rsid w:val="005A39A1"/>
    <w:rsid w:val="005A49F4"/>
    <w:rsid w:val="005A733F"/>
    <w:rsid w:val="005B0C29"/>
    <w:rsid w:val="005B14AD"/>
    <w:rsid w:val="005B20D4"/>
    <w:rsid w:val="005B35BE"/>
    <w:rsid w:val="005B6F8C"/>
    <w:rsid w:val="005C725B"/>
    <w:rsid w:val="005D4344"/>
    <w:rsid w:val="005D620B"/>
    <w:rsid w:val="005D7F6E"/>
    <w:rsid w:val="005E1B4D"/>
    <w:rsid w:val="005E39B3"/>
    <w:rsid w:val="005E5AEB"/>
    <w:rsid w:val="005E64BC"/>
    <w:rsid w:val="005E795A"/>
    <w:rsid w:val="005F03D8"/>
    <w:rsid w:val="005F2AF8"/>
    <w:rsid w:val="005F3C2E"/>
    <w:rsid w:val="005F7ACB"/>
    <w:rsid w:val="00600503"/>
    <w:rsid w:val="006101E8"/>
    <w:rsid w:val="00613803"/>
    <w:rsid w:val="00613935"/>
    <w:rsid w:val="006149E2"/>
    <w:rsid w:val="0061519C"/>
    <w:rsid w:val="006155D3"/>
    <w:rsid w:val="006171E8"/>
    <w:rsid w:val="00620BC2"/>
    <w:rsid w:val="00622884"/>
    <w:rsid w:val="00622963"/>
    <w:rsid w:val="00630081"/>
    <w:rsid w:val="00642EF6"/>
    <w:rsid w:val="006467E5"/>
    <w:rsid w:val="006537FB"/>
    <w:rsid w:val="00656BDB"/>
    <w:rsid w:val="00660070"/>
    <w:rsid w:val="00664439"/>
    <w:rsid w:val="006649B2"/>
    <w:rsid w:val="006661BD"/>
    <w:rsid w:val="0066664C"/>
    <w:rsid w:val="006758C4"/>
    <w:rsid w:val="00675CF0"/>
    <w:rsid w:val="00677AC5"/>
    <w:rsid w:val="006802DE"/>
    <w:rsid w:val="006826C2"/>
    <w:rsid w:val="00683060"/>
    <w:rsid w:val="00684025"/>
    <w:rsid w:val="006862C0"/>
    <w:rsid w:val="0069159D"/>
    <w:rsid w:val="00691D9E"/>
    <w:rsid w:val="006A04D5"/>
    <w:rsid w:val="006A5801"/>
    <w:rsid w:val="006B27B9"/>
    <w:rsid w:val="006B37E9"/>
    <w:rsid w:val="006B6F29"/>
    <w:rsid w:val="006C0079"/>
    <w:rsid w:val="006C0345"/>
    <w:rsid w:val="006C03F7"/>
    <w:rsid w:val="006C0652"/>
    <w:rsid w:val="006C0F23"/>
    <w:rsid w:val="006C1BBF"/>
    <w:rsid w:val="006C2FDF"/>
    <w:rsid w:val="006C58F6"/>
    <w:rsid w:val="006C7554"/>
    <w:rsid w:val="006C759D"/>
    <w:rsid w:val="006D2F52"/>
    <w:rsid w:val="006D6DFA"/>
    <w:rsid w:val="006D7786"/>
    <w:rsid w:val="006E314C"/>
    <w:rsid w:val="006E7505"/>
    <w:rsid w:val="006F06A2"/>
    <w:rsid w:val="006F3658"/>
    <w:rsid w:val="006F5E17"/>
    <w:rsid w:val="006F7D60"/>
    <w:rsid w:val="0070010C"/>
    <w:rsid w:val="00702A1D"/>
    <w:rsid w:val="007036F6"/>
    <w:rsid w:val="00704A3E"/>
    <w:rsid w:val="007050DC"/>
    <w:rsid w:val="0071407C"/>
    <w:rsid w:val="007203C9"/>
    <w:rsid w:val="00722EFB"/>
    <w:rsid w:val="00726D14"/>
    <w:rsid w:val="0072708C"/>
    <w:rsid w:val="00730A2C"/>
    <w:rsid w:val="007332ED"/>
    <w:rsid w:val="00733D5C"/>
    <w:rsid w:val="0073651A"/>
    <w:rsid w:val="00736F82"/>
    <w:rsid w:val="007438EC"/>
    <w:rsid w:val="0074715C"/>
    <w:rsid w:val="00751B18"/>
    <w:rsid w:val="00753352"/>
    <w:rsid w:val="0075387D"/>
    <w:rsid w:val="0075584D"/>
    <w:rsid w:val="007566FC"/>
    <w:rsid w:val="00761833"/>
    <w:rsid w:val="007623A2"/>
    <w:rsid w:val="00764072"/>
    <w:rsid w:val="0076488C"/>
    <w:rsid w:val="00770A40"/>
    <w:rsid w:val="00771989"/>
    <w:rsid w:val="0077438A"/>
    <w:rsid w:val="007744A7"/>
    <w:rsid w:val="00783742"/>
    <w:rsid w:val="0078577E"/>
    <w:rsid w:val="007904CE"/>
    <w:rsid w:val="00792A07"/>
    <w:rsid w:val="00795E51"/>
    <w:rsid w:val="007A1B8D"/>
    <w:rsid w:val="007A31DA"/>
    <w:rsid w:val="007A3F13"/>
    <w:rsid w:val="007A4F41"/>
    <w:rsid w:val="007A574F"/>
    <w:rsid w:val="007A670C"/>
    <w:rsid w:val="007A6BCE"/>
    <w:rsid w:val="007A6BFE"/>
    <w:rsid w:val="007B1147"/>
    <w:rsid w:val="007B1FFE"/>
    <w:rsid w:val="007B2E10"/>
    <w:rsid w:val="007B3063"/>
    <w:rsid w:val="007B45E3"/>
    <w:rsid w:val="007B534A"/>
    <w:rsid w:val="007C0030"/>
    <w:rsid w:val="007C1231"/>
    <w:rsid w:val="007C4BDA"/>
    <w:rsid w:val="007C644B"/>
    <w:rsid w:val="007C7BCF"/>
    <w:rsid w:val="007D480A"/>
    <w:rsid w:val="007D6CB5"/>
    <w:rsid w:val="007D72B4"/>
    <w:rsid w:val="007E1689"/>
    <w:rsid w:val="007E58A9"/>
    <w:rsid w:val="007E5E58"/>
    <w:rsid w:val="007E7CC3"/>
    <w:rsid w:val="007F0922"/>
    <w:rsid w:val="007F2A51"/>
    <w:rsid w:val="007F4562"/>
    <w:rsid w:val="007F6D2B"/>
    <w:rsid w:val="007F6DC8"/>
    <w:rsid w:val="007F7105"/>
    <w:rsid w:val="00810AA7"/>
    <w:rsid w:val="0081424C"/>
    <w:rsid w:val="00814500"/>
    <w:rsid w:val="00820A96"/>
    <w:rsid w:val="00821B15"/>
    <w:rsid w:val="00823C05"/>
    <w:rsid w:val="008241A5"/>
    <w:rsid w:val="00825759"/>
    <w:rsid w:val="0082607C"/>
    <w:rsid w:val="00827C59"/>
    <w:rsid w:val="00846B3A"/>
    <w:rsid w:val="008473FF"/>
    <w:rsid w:val="008545EE"/>
    <w:rsid w:val="008605F3"/>
    <w:rsid w:val="0086208D"/>
    <w:rsid w:val="008632AC"/>
    <w:rsid w:val="00863459"/>
    <w:rsid w:val="0086476B"/>
    <w:rsid w:val="008663BA"/>
    <w:rsid w:val="0086761B"/>
    <w:rsid w:val="00867801"/>
    <w:rsid w:val="00872C0C"/>
    <w:rsid w:val="00873BEF"/>
    <w:rsid w:val="008740CC"/>
    <w:rsid w:val="00877359"/>
    <w:rsid w:val="008776DA"/>
    <w:rsid w:val="00880774"/>
    <w:rsid w:val="00885AC9"/>
    <w:rsid w:val="00890CCC"/>
    <w:rsid w:val="008911ED"/>
    <w:rsid w:val="008930EB"/>
    <w:rsid w:val="0089333A"/>
    <w:rsid w:val="00894CE0"/>
    <w:rsid w:val="008977F5"/>
    <w:rsid w:val="00897D91"/>
    <w:rsid w:val="008A062C"/>
    <w:rsid w:val="008A3063"/>
    <w:rsid w:val="008A68FA"/>
    <w:rsid w:val="008B05C9"/>
    <w:rsid w:val="008B3E7D"/>
    <w:rsid w:val="008B4FC3"/>
    <w:rsid w:val="008D4AAA"/>
    <w:rsid w:val="008D6629"/>
    <w:rsid w:val="008D6BB2"/>
    <w:rsid w:val="008D76C3"/>
    <w:rsid w:val="008E19EF"/>
    <w:rsid w:val="008E210F"/>
    <w:rsid w:val="008E4350"/>
    <w:rsid w:val="008F1592"/>
    <w:rsid w:val="008F1E9E"/>
    <w:rsid w:val="008F22FE"/>
    <w:rsid w:val="008F395C"/>
    <w:rsid w:val="008F5C1A"/>
    <w:rsid w:val="008F6AE2"/>
    <w:rsid w:val="008F76B9"/>
    <w:rsid w:val="008F7EAD"/>
    <w:rsid w:val="00900284"/>
    <w:rsid w:val="009002E6"/>
    <w:rsid w:val="00903E89"/>
    <w:rsid w:val="009045E6"/>
    <w:rsid w:val="00904EB6"/>
    <w:rsid w:val="00907470"/>
    <w:rsid w:val="0091421F"/>
    <w:rsid w:val="00915418"/>
    <w:rsid w:val="00915767"/>
    <w:rsid w:val="00916792"/>
    <w:rsid w:val="00923D5F"/>
    <w:rsid w:val="009256DA"/>
    <w:rsid w:val="00925C5F"/>
    <w:rsid w:val="0093214D"/>
    <w:rsid w:val="0093225C"/>
    <w:rsid w:val="00932E9B"/>
    <w:rsid w:val="00934AC9"/>
    <w:rsid w:val="00936EBD"/>
    <w:rsid w:val="00942225"/>
    <w:rsid w:val="00945530"/>
    <w:rsid w:val="0095131E"/>
    <w:rsid w:val="00954835"/>
    <w:rsid w:val="00954A36"/>
    <w:rsid w:val="0095572E"/>
    <w:rsid w:val="00956592"/>
    <w:rsid w:val="009570DC"/>
    <w:rsid w:val="009676E3"/>
    <w:rsid w:val="009754E8"/>
    <w:rsid w:val="00975BB9"/>
    <w:rsid w:val="00976EBF"/>
    <w:rsid w:val="009773F4"/>
    <w:rsid w:val="00995A28"/>
    <w:rsid w:val="009A2146"/>
    <w:rsid w:val="009A29FB"/>
    <w:rsid w:val="009A7825"/>
    <w:rsid w:val="009A7F0B"/>
    <w:rsid w:val="009B1270"/>
    <w:rsid w:val="009B2690"/>
    <w:rsid w:val="009B78E3"/>
    <w:rsid w:val="009C1572"/>
    <w:rsid w:val="009C51E0"/>
    <w:rsid w:val="009C7505"/>
    <w:rsid w:val="009D0963"/>
    <w:rsid w:val="009D0A68"/>
    <w:rsid w:val="009D4C37"/>
    <w:rsid w:val="009D6E7E"/>
    <w:rsid w:val="009E67AD"/>
    <w:rsid w:val="009E6D05"/>
    <w:rsid w:val="009F025A"/>
    <w:rsid w:val="009F2F1E"/>
    <w:rsid w:val="009F38CC"/>
    <w:rsid w:val="009F3D3D"/>
    <w:rsid w:val="00A0168D"/>
    <w:rsid w:val="00A034CF"/>
    <w:rsid w:val="00A06637"/>
    <w:rsid w:val="00A12AC6"/>
    <w:rsid w:val="00A142CA"/>
    <w:rsid w:val="00A150C9"/>
    <w:rsid w:val="00A15F28"/>
    <w:rsid w:val="00A213E9"/>
    <w:rsid w:val="00A26405"/>
    <w:rsid w:val="00A26812"/>
    <w:rsid w:val="00A27A19"/>
    <w:rsid w:val="00A27BA6"/>
    <w:rsid w:val="00A354C3"/>
    <w:rsid w:val="00A37EEF"/>
    <w:rsid w:val="00A41982"/>
    <w:rsid w:val="00A51A27"/>
    <w:rsid w:val="00A51FE4"/>
    <w:rsid w:val="00A53C86"/>
    <w:rsid w:val="00A542B9"/>
    <w:rsid w:val="00A54548"/>
    <w:rsid w:val="00A557DE"/>
    <w:rsid w:val="00A60055"/>
    <w:rsid w:val="00A6045C"/>
    <w:rsid w:val="00A60DBB"/>
    <w:rsid w:val="00A6669E"/>
    <w:rsid w:val="00A66B75"/>
    <w:rsid w:val="00A70D93"/>
    <w:rsid w:val="00A72E18"/>
    <w:rsid w:val="00A75647"/>
    <w:rsid w:val="00A7603F"/>
    <w:rsid w:val="00A76E1C"/>
    <w:rsid w:val="00A81895"/>
    <w:rsid w:val="00A81CE6"/>
    <w:rsid w:val="00A83A57"/>
    <w:rsid w:val="00A83FCB"/>
    <w:rsid w:val="00A86CCA"/>
    <w:rsid w:val="00A91CAC"/>
    <w:rsid w:val="00A96A68"/>
    <w:rsid w:val="00A96E18"/>
    <w:rsid w:val="00AA0766"/>
    <w:rsid w:val="00AA150D"/>
    <w:rsid w:val="00AA1EDB"/>
    <w:rsid w:val="00AA1FAA"/>
    <w:rsid w:val="00AA429E"/>
    <w:rsid w:val="00AA52FC"/>
    <w:rsid w:val="00AA6C15"/>
    <w:rsid w:val="00AA7FF3"/>
    <w:rsid w:val="00AB01FC"/>
    <w:rsid w:val="00AB7F4F"/>
    <w:rsid w:val="00AC013E"/>
    <w:rsid w:val="00AC0301"/>
    <w:rsid w:val="00AC2ADC"/>
    <w:rsid w:val="00AC59DD"/>
    <w:rsid w:val="00AC74FB"/>
    <w:rsid w:val="00AD1A84"/>
    <w:rsid w:val="00AD354F"/>
    <w:rsid w:val="00AD54F9"/>
    <w:rsid w:val="00AD5982"/>
    <w:rsid w:val="00AE308A"/>
    <w:rsid w:val="00AE7140"/>
    <w:rsid w:val="00AF015B"/>
    <w:rsid w:val="00AF0CA1"/>
    <w:rsid w:val="00AF3206"/>
    <w:rsid w:val="00AF3346"/>
    <w:rsid w:val="00AF3983"/>
    <w:rsid w:val="00AF5623"/>
    <w:rsid w:val="00AF5FF3"/>
    <w:rsid w:val="00AF6FC7"/>
    <w:rsid w:val="00B00D71"/>
    <w:rsid w:val="00B0277F"/>
    <w:rsid w:val="00B063C8"/>
    <w:rsid w:val="00B109B0"/>
    <w:rsid w:val="00B12EF0"/>
    <w:rsid w:val="00B12F65"/>
    <w:rsid w:val="00B140C9"/>
    <w:rsid w:val="00B209BA"/>
    <w:rsid w:val="00B2473E"/>
    <w:rsid w:val="00B2648A"/>
    <w:rsid w:val="00B42443"/>
    <w:rsid w:val="00B437E3"/>
    <w:rsid w:val="00B43D07"/>
    <w:rsid w:val="00B44060"/>
    <w:rsid w:val="00B47FF9"/>
    <w:rsid w:val="00B50ADA"/>
    <w:rsid w:val="00B558ED"/>
    <w:rsid w:val="00B601BE"/>
    <w:rsid w:val="00B62F28"/>
    <w:rsid w:val="00B66353"/>
    <w:rsid w:val="00B66FE9"/>
    <w:rsid w:val="00B66FEE"/>
    <w:rsid w:val="00B674F5"/>
    <w:rsid w:val="00B7137D"/>
    <w:rsid w:val="00B75BD8"/>
    <w:rsid w:val="00B76D36"/>
    <w:rsid w:val="00B77C91"/>
    <w:rsid w:val="00B8176E"/>
    <w:rsid w:val="00B8245C"/>
    <w:rsid w:val="00B84F15"/>
    <w:rsid w:val="00B86130"/>
    <w:rsid w:val="00B87F43"/>
    <w:rsid w:val="00B91C57"/>
    <w:rsid w:val="00B92844"/>
    <w:rsid w:val="00B93929"/>
    <w:rsid w:val="00BA0049"/>
    <w:rsid w:val="00BA0CF1"/>
    <w:rsid w:val="00BA11E4"/>
    <w:rsid w:val="00BA38D9"/>
    <w:rsid w:val="00BA48B7"/>
    <w:rsid w:val="00BA5EAB"/>
    <w:rsid w:val="00BA6140"/>
    <w:rsid w:val="00BA71C2"/>
    <w:rsid w:val="00BB0E68"/>
    <w:rsid w:val="00BB3CF3"/>
    <w:rsid w:val="00BB6B5D"/>
    <w:rsid w:val="00BC076C"/>
    <w:rsid w:val="00BC3D15"/>
    <w:rsid w:val="00BD33A5"/>
    <w:rsid w:val="00BD5590"/>
    <w:rsid w:val="00BD58E1"/>
    <w:rsid w:val="00BD7210"/>
    <w:rsid w:val="00BE14F2"/>
    <w:rsid w:val="00BE54A2"/>
    <w:rsid w:val="00BE5BE3"/>
    <w:rsid w:val="00BF1566"/>
    <w:rsid w:val="00BF3514"/>
    <w:rsid w:val="00BF3730"/>
    <w:rsid w:val="00C02B1C"/>
    <w:rsid w:val="00C02DE2"/>
    <w:rsid w:val="00C04667"/>
    <w:rsid w:val="00C05D2B"/>
    <w:rsid w:val="00C10BAE"/>
    <w:rsid w:val="00C12C0A"/>
    <w:rsid w:val="00C13725"/>
    <w:rsid w:val="00C148D4"/>
    <w:rsid w:val="00C1653A"/>
    <w:rsid w:val="00C165BD"/>
    <w:rsid w:val="00C17266"/>
    <w:rsid w:val="00C177D0"/>
    <w:rsid w:val="00C25A17"/>
    <w:rsid w:val="00C27B1B"/>
    <w:rsid w:val="00C30E7A"/>
    <w:rsid w:val="00C32334"/>
    <w:rsid w:val="00C4455B"/>
    <w:rsid w:val="00C45C4B"/>
    <w:rsid w:val="00C5195C"/>
    <w:rsid w:val="00C52C91"/>
    <w:rsid w:val="00C55E15"/>
    <w:rsid w:val="00C630D2"/>
    <w:rsid w:val="00C651BF"/>
    <w:rsid w:val="00C71AEC"/>
    <w:rsid w:val="00C73F64"/>
    <w:rsid w:val="00C74706"/>
    <w:rsid w:val="00C77419"/>
    <w:rsid w:val="00C81BAB"/>
    <w:rsid w:val="00C847F9"/>
    <w:rsid w:val="00C869BB"/>
    <w:rsid w:val="00C90A87"/>
    <w:rsid w:val="00C91516"/>
    <w:rsid w:val="00C92BD7"/>
    <w:rsid w:val="00C95263"/>
    <w:rsid w:val="00C9648C"/>
    <w:rsid w:val="00CB7A6D"/>
    <w:rsid w:val="00CC07A7"/>
    <w:rsid w:val="00CD1ED8"/>
    <w:rsid w:val="00CD422D"/>
    <w:rsid w:val="00CD45F8"/>
    <w:rsid w:val="00CD4ABD"/>
    <w:rsid w:val="00CE19EE"/>
    <w:rsid w:val="00CE2894"/>
    <w:rsid w:val="00CE6A8D"/>
    <w:rsid w:val="00CE724C"/>
    <w:rsid w:val="00CE7901"/>
    <w:rsid w:val="00CF6354"/>
    <w:rsid w:val="00CF6CC7"/>
    <w:rsid w:val="00D05FB4"/>
    <w:rsid w:val="00D06335"/>
    <w:rsid w:val="00D133F8"/>
    <w:rsid w:val="00D143B6"/>
    <w:rsid w:val="00D16939"/>
    <w:rsid w:val="00D16CD3"/>
    <w:rsid w:val="00D2045A"/>
    <w:rsid w:val="00D24933"/>
    <w:rsid w:val="00D24B9D"/>
    <w:rsid w:val="00D2516B"/>
    <w:rsid w:val="00D262FB"/>
    <w:rsid w:val="00D27E07"/>
    <w:rsid w:val="00D31262"/>
    <w:rsid w:val="00D3441D"/>
    <w:rsid w:val="00D414E3"/>
    <w:rsid w:val="00D515F2"/>
    <w:rsid w:val="00D51F4C"/>
    <w:rsid w:val="00D55A6B"/>
    <w:rsid w:val="00D56C67"/>
    <w:rsid w:val="00D5791A"/>
    <w:rsid w:val="00D64B87"/>
    <w:rsid w:val="00D64D28"/>
    <w:rsid w:val="00D70679"/>
    <w:rsid w:val="00D70BB8"/>
    <w:rsid w:val="00D71FB2"/>
    <w:rsid w:val="00D73257"/>
    <w:rsid w:val="00D74345"/>
    <w:rsid w:val="00D74AB8"/>
    <w:rsid w:val="00D85BF2"/>
    <w:rsid w:val="00D8763C"/>
    <w:rsid w:val="00D9111A"/>
    <w:rsid w:val="00D92916"/>
    <w:rsid w:val="00DA27B2"/>
    <w:rsid w:val="00DA490E"/>
    <w:rsid w:val="00DA7B3D"/>
    <w:rsid w:val="00DB0E71"/>
    <w:rsid w:val="00DB183E"/>
    <w:rsid w:val="00DB7B78"/>
    <w:rsid w:val="00DC334D"/>
    <w:rsid w:val="00DD2566"/>
    <w:rsid w:val="00DD2A3C"/>
    <w:rsid w:val="00DD3B28"/>
    <w:rsid w:val="00DD404A"/>
    <w:rsid w:val="00DD4408"/>
    <w:rsid w:val="00DD6DD3"/>
    <w:rsid w:val="00DD789F"/>
    <w:rsid w:val="00DE0DAA"/>
    <w:rsid w:val="00DE2530"/>
    <w:rsid w:val="00DE3F48"/>
    <w:rsid w:val="00DE58F2"/>
    <w:rsid w:val="00DF1EE5"/>
    <w:rsid w:val="00DF7128"/>
    <w:rsid w:val="00E00963"/>
    <w:rsid w:val="00E05296"/>
    <w:rsid w:val="00E05CAE"/>
    <w:rsid w:val="00E0766A"/>
    <w:rsid w:val="00E12D4C"/>
    <w:rsid w:val="00E1620E"/>
    <w:rsid w:val="00E200F0"/>
    <w:rsid w:val="00E2153B"/>
    <w:rsid w:val="00E245F8"/>
    <w:rsid w:val="00E255EB"/>
    <w:rsid w:val="00E34033"/>
    <w:rsid w:val="00E3484C"/>
    <w:rsid w:val="00E35494"/>
    <w:rsid w:val="00E3631F"/>
    <w:rsid w:val="00E37A0A"/>
    <w:rsid w:val="00E42EEE"/>
    <w:rsid w:val="00E43CF8"/>
    <w:rsid w:val="00E500F2"/>
    <w:rsid w:val="00E5213B"/>
    <w:rsid w:val="00E53CF7"/>
    <w:rsid w:val="00E55B7D"/>
    <w:rsid w:val="00E576E2"/>
    <w:rsid w:val="00E577C7"/>
    <w:rsid w:val="00E57DE4"/>
    <w:rsid w:val="00E6028F"/>
    <w:rsid w:val="00E63058"/>
    <w:rsid w:val="00E63921"/>
    <w:rsid w:val="00E71767"/>
    <w:rsid w:val="00E71F1F"/>
    <w:rsid w:val="00E73D28"/>
    <w:rsid w:val="00E7472C"/>
    <w:rsid w:val="00E762B5"/>
    <w:rsid w:val="00E81F25"/>
    <w:rsid w:val="00E84435"/>
    <w:rsid w:val="00E84C49"/>
    <w:rsid w:val="00E8600A"/>
    <w:rsid w:val="00E87DD8"/>
    <w:rsid w:val="00E94AD4"/>
    <w:rsid w:val="00E94B5C"/>
    <w:rsid w:val="00EA0E67"/>
    <w:rsid w:val="00EA2333"/>
    <w:rsid w:val="00EA7BCE"/>
    <w:rsid w:val="00EB138A"/>
    <w:rsid w:val="00EB3F90"/>
    <w:rsid w:val="00EB44F5"/>
    <w:rsid w:val="00EC1609"/>
    <w:rsid w:val="00EC24A1"/>
    <w:rsid w:val="00EC3C37"/>
    <w:rsid w:val="00EC42B7"/>
    <w:rsid w:val="00EC55DA"/>
    <w:rsid w:val="00EC5978"/>
    <w:rsid w:val="00EC6815"/>
    <w:rsid w:val="00ED059D"/>
    <w:rsid w:val="00ED37AF"/>
    <w:rsid w:val="00ED6E0F"/>
    <w:rsid w:val="00EE1339"/>
    <w:rsid w:val="00EE4B00"/>
    <w:rsid w:val="00EE762C"/>
    <w:rsid w:val="00EF3989"/>
    <w:rsid w:val="00EF3F08"/>
    <w:rsid w:val="00EF4540"/>
    <w:rsid w:val="00EF68EE"/>
    <w:rsid w:val="00F0440B"/>
    <w:rsid w:val="00F11C74"/>
    <w:rsid w:val="00F1313D"/>
    <w:rsid w:val="00F172A7"/>
    <w:rsid w:val="00F21154"/>
    <w:rsid w:val="00F231C6"/>
    <w:rsid w:val="00F360D9"/>
    <w:rsid w:val="00F459B6"/>
    <w:rsid w:val="00F472AF"/>
    <w:rsid w:val="00F47D92"/>
    <w:rsid w:val="00F519D1"/>
    <w:rsid w:val="00F5455E"/>
    <w:rsid w:val="00F56633"/>
    <w:rsid w:val="00F60481"/>
    <w:rsid w:val="00F63B78"/>
    <w:rsid w:val="00F728E3"/>
    <w:rsid w:val="00F7320F"/>
    <w:rsid w:val="00F73F98"/>
    <w:rsid w:val="00F75325"/>
    <w:rsid w:val="00F75FE4"/>
    <w:rsid w:val="00F8237E"/>
    <w:rsid w:val="00F85969"/>
    <w:rsid w:val="00F93085"/>
    <w:rsid w:val="00F943BF"/>
    <w:rsid w:val="00F96F12"/>
    <w:rsid w:val="00F97FA4"/>
    <w:rsid w:val="00FA24A7"/>
    <w:rsid w:val="00FA3F7D"/>
    <w:rsid w:val="00FA795C"/>
    <w:rsid w:val="00FB12C0"/>
    <w:rsid w:val="00FB1655"/>
    <w:rsid w:val="00FB1EBC"/>
    <w:rsid w:val="00FB385D"/>
    <w:rsid w:val="00FB581A"/>
    <w:rsid w:val="00FB6A15"/>
    <w:rsid w:val="00FC3C4C"/>
    <w:rsid w:val="00FC51A0"/>
    <w:rsid w:val="00FD000E"/>
    <w:rsid w:val="00FD057B"/>
    <w:rsid w:val="00FD412E"/>
    <w:rsid w:val="00FD4E71"/>
    <w:rsid w:val="00FD7F30"/>
    <w:rsid w:val="00FE0CF2"/>
    <w:rsid w:val="00FE659D"/>
    <w:rsid w:val="00FF188F"/>
    <w:rsid w:val="00FF1B32"/>
    <w:rsid w:val="00FF1BD3"/>
    <w:rsid w:val="00FF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8B261E-BB30-4406-80B6-4BBC8A44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00"/>
    <w:rPr>
      <w:sz w:val="24"/>
      <w:szCs w:val="24"/>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653A"/>
    <w:rPr>
      <w:rFonts w:cs="Times New Roman"/>
      <w:color w:val="0000FF"/>
      <w:u w:val="single"/>
    </w:rPr>
  </w:style>
  <w:style w:type="table" w:styleId="TableGrid">
    <w:name w:val="Table Grid"/>
    <w:basedOn w:val="TableNormal"/>
    <w:uiPriority w:val="99"/>
    <w:rsid w:val="009F2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20B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0702"/>
    <w:rPr>
      <w:rFonts w:cs="Times New Roman"/>
      <w:sz w:val="2"/>
    </w:rPr>
  </w:style>
  <w:style w:type="paragraph" w:customStyle="1" w:styleId="Char">
    <w:name w:val="Char"/>
    <w:basedOn w:val="Normal"/>
    <w:uiPriority w:val="99"/>
    <w:rsid w:val="00BA0049"/>
    <w:pPr>
      <w:spacing w:after="160" w:line="240" w:lineRule="exact"/>
    </w:pPr>
    <w:rPr>
      <w:rFonts w:ascii="Tahoma" w:hAnsi="Tahoma"/>
      <w:sz w:val="20"/>
      <w:szCs w:val="20"/>
    </w:rPr>
  </w:style>
  <w:style w:type="paragraph" w:customStyle="1" w:styleId="CharCharChar">
    <w:name w:val="Char Char Char"/>
    <w:basedOn w:val="Normal"/>
    <w:uiPriority w:val="99"/>
    <w:rsid w:val="00054A0F"/>
    <w:pPr>
      <w:spacing w:after="160" w:line="240" w:lineRule="exact"/>
    </w:pPr>
    <w:rPr>
      <w:rFonts w:ascii="Tahoma" w:hAnsi="Tahoma"/>
      <w:sz w:val="20"/>
      <w:szCs w:val="20"/>
    </w:rPr>
  </w:style>
  <w:style w:type="paragraph" w:styleId="Footer">
    <w:name w:val="footer"/>
    <w:basedOn w:val="Normal"/>
    <w:link w:val="FooterChar"/>
    <w:uiPriority w:val="99"/>
    <w:rsid w:val="00102B26"/>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102B26"/>
    <w:rPr>
      <w:rFonts w:cs="Times New Roman"/>
      <w:lang w:val="sq-AL"/>
    </w:rPr>
  </w:style>
  <w:style w:type="character" w:customStyle="1" w:styleId="body21">
    <w:name w:val="body21"/>
    <w:basedOn w:val="DefaultParagraphFont"/>
    <w:rsid w:val="0014195F"/>
    <w:rPr>
      <w:rFonts w:ascii="Times" w:hAnsi="Times" w:hint="default"/>
      <w:sz w:val="22"/>
      <w:szCs w:val="22"/>
    </w:rPr>
  </w:style>
  <w:style w:type="paragraph" w:styleId="ListParagraph">
    <w:name w:val="List Paragraph"/>
    <w:basedOn w:val="Normal"/>
    <w:uiPriority w:val="34"/>
    <w:qFormat/>
    <w:rsid w:val="00273C06"/>
    <w:pPr>
      <w:ind w:left="720"/>
      <w:contextualSpacing/>
    </w:pPr>
  </w:style>
  <w:style w:type="paragraph" w:styleId="Header">
    <w:name w:val="header"/>
    <w:basedOn w:val="Normal"/>
    <w:link w:val="HeaderChar"/>
    <w:uiPriority w:val="99"/>
    <w:semiHidden/>
    <w:unhideWhenUsed/>
    <w:rsid w:val="00B8245C"/>
    <w:pPr>
      <w:tabs>
        <w:tab w:val="center" w:pos="4680"/>
        <w:tab w:val="right" w:pos="9360"/>
      </w:tabs>
    </w:pPr>
  </w:style>
  <w:style w:type="character" w:customStyle="1" w:styleId="HeaderChar">
    <w:name w:val="Header Char"/>
    <w:basedOn w:val="DefaultParagraphFont"/>
    <w:link w:val="Header"/>
    <w:uiPriority w:val="99"/>
    <w:semiHidden/>
    <w:rsid w:val="00B8245C"/>
    <w:rPr>
      <w:sz w:val="24"/>
      <w:szCs w:val="24"/>
    </w:rPr>
  </w:style>
  <w:style w:type="paragraph" w:styleId="PlainText">
    <w:name w:val="Plain Text"/>
    <w:basedOn w:val="Normal"/>
    <w:link w:val="PlainTextChar"/>
    <w:uiPriority w:val="99"/>
    <w:semiHidden/>
    <w:unhideWhenUsed/>
    <w:rsid w:val="00F97FA4"/>
    <w:rPr>
      <w:rFonts w:ascii="Consolas" w:eastAsia="Calibri" w:hAnsi="Consolas"/>
      <w:sz w:val="21"/>
      <w:szCs w:val="21"/>
    </w:rPr>
  </w:style>
  <w:style w:type="character" w:customStyle="1" w:styleId="PlainTextChar">
    <w:name w:val="Plain Text Char"/>
    <w:basedOn w:val="DefaultParagraphFont"/>
    <w:link w:val="PlainText"/>
    <w:uiPriority w:val="99"/>
    <w:semiHidden/>
    <w:rsid w:val="00F97FA4"/>
    <w:rPr>
      <w:rFonts w:ascii="Consolas" w:eastAsia="Calibri" w:hAnsi="Consolas" w:cs="Times New Roman"/>
      <w:sz w:val="21"/>
      <w:szCs w:val="21"/>
      <w:lang w:val="sq-A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875">
      <w:bodyDiv w:val="1"/>
      <w:marLeft w:val="0"/>
      <w:marRight w:val="0"/>
      <w:marTop w:val="0"/>
      <w:marBottom w:val="0"/>
      <w:divBdr>
        <w:top w:val="none" w:sz="0" w:space="0" w:color="auto"/>
        <w:left w:val="none" w:sz="0" w:space="0" w:color="auto"/>
        <w:bottom w:val="none" w:sz="0" w:space="0" w:color="auto"/>
        <w:right w:val="none" w:sz="0" w:space="0" w:color="auto"/>
      </w:divBdr>
    </w:div>
    <w:div w:id="62071526">
      <w:bodyDiv w:val="1"/>
      <w:marLeft w:val="0"/>
      <w:marRight w:val="0"/>
      <w:marTop w:val="0"/>
      <w:marBottom w:val="0"/>
      <w:divBdr>
        <w:top w:val="none" w:sz="0" w:space="0" w:color="auto"/>
        <w:left w:val="none" w:sz="0" w:space="0" w:color="auto"/>
        <w:bottom w:val="none" w:sz="0" w:space="0" w:color="auto"/>
        <w:right w:val="none" w:sz="0" w:space="0" w:color="auto"/>
      </w:divBdr>
    </w:div>
    <w:div w:id="87772755">
      <w:bodyDiv w:val="1"/>
      <w:marLeft w:val="0"/>
      <w:marRight w:val="0"/>
      <w:marTop w:val="0"/>
      <w:marBottom w:val="0"/>
      <w:divBdr>
        <w:top w:val="none" w:sz="0" w:space="0" w:color="auto"/>
        <w:left w:val="none" w:sz="0" w:space="0" w:color="auto"/>
        <w:bottom w:val="none" w:sz="0" w:space="0" w:color="auto"/>
        <w:right w:val="none" w:sz="0" w:space="0" w:color="auto"/>
      </w:divBdr>
    </w:div>
    <w:div w:id="110635813">
      <w:bodyDiv w:val="1"/>
      <w:marLeft w:val="0"/>
      <w:marRight w:val="0"/>
      <w:marTop w:val="0"/>
      <w:marBottom w:val="0"/>
      <w:divBdr>
        <w:top w:val="none" w:sz="0" w:space="0" w:color="auto"/>
        <w:left w:val="none" w:sz="0" w:space="0" w:color="auto"/>
        <w:bottom w:val="none" w:sz="0" w:space="0" w:color="auto"/>
        <w:right w:val="none" w:sz="0" w:space="0" w:color="auto"/>
      </w:divBdr>
    </w:div>
    <w:div w:id="116143909">
      <w:bodyDiv w:val="1"/>
      <w:marLeft w:val="0"/>
      <w:marRight w:val="0"/>
      <w:marTop w:val="0"/>
      <w:marBottom w:val="0"/>
      <w:divBdr>
        <w:top w:val="none" w:sz="0" w:space="0" w:color="auto"/>
        <w:left w:val="none" w:sz="0" w:space="0" w:color="auto"/>
        <w:bottom w:val="none" w:sz="0" w:space="0" w:color="auto"/>
        <w:right w:val="none" w:sz="0" w:space="0" w:color="auto"/>
      </w:divBdr>
    </w:div>
    <w:div w:id="136849408">
      <w:bodyDiv w:val="1"/>
      <w:marLeft w:val="0"/>
      <w:marRight w:val="0"/>
      <w:marTop w:val="0"/>
      <w:marBottom w:val="0"/>
      <w:divBdr>
        <w:top w:val="none" w:sz="0" w:space="0" w:color="auto"/>
        <w:left w:val="none" w:sz="0" w:space="0" w:color="auto"/>
        <w:bottom w:val="none" w:sz="0" w:space="0" w:color="auto"/>
        <w:right w:val="none" w:sz="0" w:space="0" w:color="auto"/>
      </w:divBdr>
    </w:div>
    <w:div w:id="184055002">
      <w:bodyDiv w:val="1"/>
      <w:marLeft w:val="0"/>
      <w:marRight w:val="0"/>
      <w:marTop w:val="0"/>
      <w:marBottom w:val="0"/>
      <w:divBdr>
        <w:top w:val="none" w:sz="0" w:space="0" w:color="auto"/>
        <w:left w:val="none" w:sz="0" w:space="0" w:color="auto"/>
        <w:bottom w:val="none" w:sz="0" w:space="0" w:color="auto"/>
        <w:right w:val="none" w:sz="0" w:space="0" w:color="auto"/>
      </w:divBdr>
    </w:div>
    <w:div w:id="236475626">
      <w:bodyDiv w:val="1"/>
      <w:marLeft w:val="0"/>
      <w:marRight w:val="0"/>
      <w:marTop w:val="0"/>
      <w:marBottom w:val="0"/>
      <w:divBdr>
        <w:top w:val="none" w:sz="0" w:space="0" w:color="auto"/>
        <w:left w:val="none" w:sz="0" w:space="0" w:color="auto"/>
        <w:bottom w:val="none" w:sz="0" w:space="0" w:color="auto"/>
        <w:right w:val="none" w:sz="0" w:space="0" w:color="auto"/>
      </w:divBdr>
    </w:div>
    <w:div w:id="246231487">
      <w:bodyDiv w:val="1"/>
      <w:marLeft w:val="0"/>
      <w:marRight w:val="0"/>
      <w:marTop w:val="0"/>
      <w:marBottom w:val="0"/>
      <w:divBdr>
        <w:top w:val="none" w:sz="0" w:space="0" w:color="auto"/>
        <w:left w:val="none" w:sz="0" w:space="0" w:color="auto"/>
        <w:bottom w:val="none" w:sz="0" w:space="0" w:color="auto"/>
        <w:right w:val="none" w:sz="0" w:space="0" w:color="auto"/>
      </w:divBdr>
    </w:div>
    <w:div w:id="261884752">
      <w:bodyDiv w:val="1"/>
      <w:marLeft w:val="0"/>
      <w:marRight w:val="0"/>
      <w:marTop w:val="0"/>
      <w:marBottom w:val="0"/>
      <w:divBdr>
        <w:top w:val="none" w:sz="0" w:space="0" w:color="auto"/>
        <w:left w:val="none" w:sz="0" w:space="0" w:color="auto"/>
        <w:bottom w:val="none" w:sz="0" w:space="0" w:color="auto"/>
        <w:right w:val="none" w:sz="0" w:space="0" w:color="auto"/>
      </w:divBdr>
    </w:div>
    <w:div w:id="426538425">
      <w:bodyDiv w:val="1"/>
      <w:marLeft w:val="0"/>
      <w:marRight w:val="0"/>
      <w:marTop w:val="0"/>
      <w:marBottom w:val="0"/>
      <w:divBdr>
        <w:top w:val="none" w:sz="0" w:space="0" w:color="auto"/>
        <w:left w:val="none" w:sz="0" w:space="0" w:color="auto"/>
        <w:bottom w:val="none" w:sz="0" w:space="0" w:color="auto"/>
        <w:right w:val="none" w:sz="0" w:space="0" w:color="auto"/>
      </w:divBdr>
    </w:div>
    <w:div w:id="575214325">
      <w:bodyDiv w:val="1"/>
      <w:marLeft w:val="0"/>
      <w:marRight w:val="0"/>
      <w:marTop w:val="0"/>
      <w:marBottom w:val="0"/>
      <w:divBdr>
        <w:top w:val="none" w:sz="0" w:space="0" w:color="auto"/>
        <w:left w:val="none" w:sz="0" w:space="0" w:color="auto"/>
        <w:bottom w:val="none" w:sz="0" w:space="0" w:color="auto"/>
        <w:right w:val="none" w:sz="0" w:space="0" w:color="auto"/>
      </w:divBdr>
    </w:div>
    <w:div w:id="611474605">
      <w:bodyDiv w:val="1"/>
      <w:marLeft w:val="0"/>
      <w:marRight w:val="0"/>
      <w:marTop w:val="0"/>
      <w:marBottom w:val="0"/>
      <w:divBdr>
        <w:top w:val="none" w:sz="0" w:space="0" w:color="auto"/>
        <w:left w:val="none" w:sz="0" w:space="0" w:color="auto"/>
        <w:bottom w:val="none" w:sz="0" w:space="0" w:color="auto"/>
        <w:right w:val="none" w:sz="0" w:space="0" w:color="auto"/>
      </w:divBdr>
    </w:div>
    <w:div w:id="627206821">
      <w:bodyDiv w:val="1"/>
      <w:marLeft w:val="0"/>
      <w:marRight w:val="0"/>
      <w:marTop w:val="0"/>
      <w:marBottom w:val="0"/>
      <w:divBdr>
        <w:top w:val="none" w:sz="0" w:space="0" w:color="auto"/>
        <w:left w:val="none" w:sz="0" w:space="0" w:color="auto"/>
        <w:bottom w:val="none" w:sz="0" w:space="0" w:color="auto"/>
        <w:right w:val="none" w:sz="0" w:space="0" w:color="auto"/>
      </w:divBdr>
    </w:div>
    <w:div w:id="645204249">
      <w:bodyDiv w:val="1"/>
      <w:marLeft w:val="0"/>
      <w:marRight w:val="0"/>
      <w:marTop w:val="0"/>
      <w:marBottom w:val="0"/>
      <w:divBdr>
        <w:top w:val="none" w:sz="0" w:space="0" w:color="auto"/>
        <w:left w:val="none" w:sz="0" w:space="0" w:color="auto"/>
        <w:bottom w:val="none" w:sz="0" w:space="0" w:color="auto"/>
        <w:right w:val="none" w:sz="0" w:space="0" w:color="auto"/>
      </w:divBdr>
    </w:div>
    <w:div w:id="706105201">
      <w:bodyDiv w:val="1"/>
      <w:marLeft w:val="0"/>
      <w:marRight w:val="0"/>
      <w:marTop w:val="0"/>
      <w:marBottom w:val="0"/>
      <w:divBdr>
        <w:top w:val="none" w:sz="0" w:space="0" w:color="auto"/>
        <w:left w:val="none" w:sz="0" w:space="0" w:color="auto"/>
        <w:bottom w:val="none" w:sz="0" w:space="0" w:color="auto"/>
        <w:right w:val="none" w:sz="0" w:space="0" w:color="auto"/>
      </w:divBdr>
    </w:div>
    <w:div w:id="737282907">
      <w:bodyDiv w:val="1"/>
      <w:marLeft w:val="0"/>
      <w:marRight w:val="0"/>
      <w:marTop w:val="0"/>
      <w:marBottom w:val="0"/>
      <w:divBdr>
        <w:top w:val="none" w:sz="0" w:space="0" w:color="auto"/>
        <w:left w:val="none" w:sz="0" w:space="0" w:color="auto"/>
        <w:bottom w:val="none" w:sz="0" w:space="0" w:color="auto"/>
        <w:right w:val="none" w:sz="0" w:space="0" w:color="auto"/>
      </w:divBdr>
    </w:div>
    <w:div w:id="760955912">
      <w:marLeft w:val="0"/>
      <w:marRight w:val="0"/>
      <w:marTop w:val="0"/>
      <w:marBottom w:val="0"/>
      <w:divBdr>
        <w:top w:val="none" w:sz="0" w:space="0" w:color="auto"/>
        <w:left w:val="none" w:sz="0" w:space="0" w:color="auto"/>
        <w:bottom w:val="none" w:sz="0" w:space="0" w:color="auto"/>
        <w:right w:val="none" w:sz="0" w:space="0" w:color="auto"/>
      </w:divBdr>
    </w:div>
    <w:div w:id="760955913">
      <w:marLeft w:val="0"/>
      <w:marRight w:val="0"/>
      <w:marTop w:val="0"/>
      <w:marBottom w:val="0"/>
      <w:divBdr>
        <w:top w:val="none" w:sz="0" w:space="0" w:color="auto"/>
        <w:left w:val="none" w:sz="0" w:space="0" w:color="auto"/>
        <w:bottom w:val="none" w:sz="0" w:space="0" w:color="auto"/>
        <w:right w:val="none" w:sz="0" w:space="0" w:color="auto"/>
      </w:divBdr>
    </w:div>
    <w:div w:id="760955914">
      <w:marLeft w:val="0"/>
      <w:marRight w:val="0"/>
      <w:marTop w:val="0"/>
      <w:marBottom w:val="0"/>
      <w:divBdr>
        <w:top w:val="none" w:sz="0" w:space="0" w:color="auto"/>
        <w:left w:val="none" w:sz="0" w:space="0" w:color="auto"/>
        <w:bottom w:val="none" w:sz="0" w:space="0" w:color="auto"/>
        <w:right w:val="none" w:sz="0" w:space="0" w:color="auto"/>
      </w:divBdr>
    </w:div>
    <w:div w:id="760955915">
      <w:marLeft w:val="0"/>
      <w:marRight w:val="0"/>
      <w:marTop w:val="0"/>
      <w:marBottom w:val="0"/>
      <w:divBdr>
        <w:top w:val="none" w:sz="0" w:space="0" w:color="auto"/>
        <w:left w:val="none" w:sz="0" w:space="0" w:color="auto"/>
        <w:bottom w:val="none" w:sz="0" w:space="0" w:color="auto"/>
        <w:right w:val="none" w:sz="0" w:space="0" w:color="auto"/>
      </w:divBdr>
    </w:div>
    <w:div w:id="760955916">
      <w:marLeft w:val="0"/>
      <w:marRight w:val="0"/>
      <w:marTop w:val="0"/>
      <w:marBottom w:val="0"/>
      <w:divBdr>
        <w:top w:val="none" w:sz="0" w:space="0" w:color="auto"/>
        <w:left w:val="none" w:sz="0" w:space="0" w:color="auto"/>
        <w:bottom w:val="none" w:sz="0" w:space="0" w:color="auto"/>
        <w:right w:val="none" w:sz="0" w:space="0" w:color="auto"/>
      </w:divBdr>
    </w:div>
    <w:div w:id="760955917">
      <w:marLeft w:val="0"/>
      <w:marRight w:val="0"/>
      <w:marTop w:val="0"/>
      <w:marBottom w:val="0"/>
      <w:divBdr>
        <w:top w:val="none" w:sz="0" w:space="0" w:color="auto"/>
        <w:left w:val="none" w:sz="0" w:space="0" w:color="auto"/>
        <w:bottom w:val="none" w:sz="0" w:space="0" w:color="auto"/>
        <w:right w:val="none" w:sz="0" w:space="0" w:color="auto"/>
      </w:divBdr>
    </w:div>
    <w:div w:id="760955918">
      <w:marLeft w:val="0"/>
      <w:marRight w:val="0"/>
      <w:marTop w:val="0"/>
      <w:marBottom w:val="0"/>
      <w:divBdr>
        <w:top w:val="none" w:sz="0" w:space="0" w:color="auto"/>
        <w:left w:val="none" w:sz="0" w:space="0" w:color="auto"/>
        <w:bottom w:val="none" w:sz="0" w:space="0" w:color="auto"/>
        <w:right w:val="none" w:sz="0" w:space="0" w:color="auto"/>
      </w:divBdr>
    </w:div>
    <w:div w:id="760955919">
      <w:marLeft w:val="0"/>
      <w:marRight w:val="0"/>
      <w:marTop w:val="0"/>
      <w:marBottom w:val="0"/>
      <w:divBdr>
        <w:top w:val="none" w:sz="0" w:space="0" w:color="auto"/>
        <w:left w:val="none" w:sz="0" w:space="0" w:color="auto"/>
        <w:bottom w:val="none" w:sz="0" w:space="0" w:color="auto"/>
        <w:right w:val="none" w:sz="0" w:space="0" w:color="auto"/>
      </w:divBdr>
    </w:div>
    <w:div w:id="760955920">
      <w:marLeft w:val="0"/>
      <w:marRight w:val="0"/>
      <w:marTop w:val="0"/>
      <w:marBottom w:val="0"/>
      <w:divBdr>
        <w:top w:val="none" w:sz="0" w:space="0" w:color="auto"/>
        <w:left w:val="none" w:sz="0" w:space="0" w:color="auto"/>
        <w:bottom w:val="none" w:sz="0" w:space="0" w:color="auto"/>
        <w:right w:val="none" w:sz="0" w:space="0" w:color="auto"/>
      </w:divBdr>
    </w:div>
    <w:div w:id="760955921">
      <w:marLeft w:val="0"/>
      <w:marRight w:val="0"/>
      <w:marTop w:val="0"/>
      <w:marBottom w:val="0"/>
      <w:divBdr>
        <w:top w:val="none" w:sz="0" w:space="0" w:color="auto"/>
        <w:left w:val="none" w:sz="0" w:space="0" w:color="auto"/>
        <w:bottom w:val="none" w:sz="0" w:space="0" w:color="auto"/>
        <w:right w:val="none" w:sz="0" w:space="0" w:color="auto"/>
      </w:divBdr>
    </w:div>
    <w:div w:id="760955922">
      <w:marLeft w:val="0"/>
      <w:marRight w:val="0"/>
      <w:marTop w:val="0"/>
      <w:marBottom w:val="0"/>
      <w:divBdr>
        <w:top w:val="none" w:sz="0" w:space="0" w:color="auto"/>
        <w:left w:val="none" w:sz="0" w:space="0" w:color="auto"/>
        <w:bottom w:val="none" w:sz="0" w:space="0" w:color="auto"/>
        <w:right w:val="none" w:sz="0" w:space="0" w:color="auto"/>
      </w:divBdr>
    </w:div>
    <w:div w:id="825560647">
      <w:bodyDiv w:val="1"/>
      <w:marLeft w:val="0"/>
      <w:marRight w:val="0"/>
      <w:marTop w:val="0"/>
      <w:marBottom w:val="0"/>
      <w:divBdr>
        <w:top w:val="none" w:sz="0" w:space="0" w:color="auto"/>
        <w:left w:val="none" w:sz="0" w:space="0" w:color="auto"/>
        <w:bottom w:val="none" w:sz="0" w:space="0" w:color="auto"/>
        <w:right w:val="none" w:sz="0" w:space="0" w:color="auto"/>
      </w:divBdr>
    </w:div>
    <w:div w:id="875309635">
      <w:bodyDiv w:val="1"/>
      <w:marLeft w:val="0"/>
      <w:marRight w:val="0"/>
      <w:marTop w:val="0"/>
      <w:marBottom w:val="0"/>
      <w:divBdr>
        <w:top w:val="none" w:sz="0" w:space="0" w:color="auto"/>
        <w:left w:val="none" w:sz="0" w:space="0" w:color="auto"/>
        <w:bottom w:val="none" w:sz="0" w:space="0" w:color="auto"/>
        <w:right w:val="none" w:sz="0" w:space="0" w:color="auto"/>
      </w:divBdr>
    </w:div>
    <w:div w:id="889338502">
      <w:bodyDiv w:val="1"/>
      <w:marLeft w:val="0"/>
      <w:marRight w:val="0"/>
      <w:marTop w:val="0"/>
      <w:marBottom w:val="0"/>
      <w:divBdr>
        <w:top w:val="none" w:sz="0" w:space="0" w:color="auto"/>
        <w:left w:val="none" w:sz="0" w:space="0" w:color="auto"/>
        <w:bottom w:val="none" w:sz="0" w:space="0" w:color="auto"/>
        <w:right w:val="none" w:sz="0" w:space="0" w:color="auto"/>
      </w:divBdr>
    </w:div>
    <w:div w:id="1026060143">
      <w:bodyDiv w:val="1"/>
      <w:marLeft w:val="0"/>
      <w:marRight w:val="0"/>
      <w:marTop w:val="0"/>
      <w:marBottom w:val="0"/>
      <w:divBdr>
        <w:top w:val="none" w:sz="0" w:space="0" w:color="auto"/>
        <w:left w:val="none" w:sz="0" w:space="0" w:color="auto"/>
        <w:bottom w:val="none" w:sz="0" w:space="0" w:color="auto"/>
        <w:right w:val="none" w:sz="0" w:space="0" w:color="auto"/>
      </w:divBdr>
    </w:div>
    <w:div w:id="1029524167">
      <w:bodyDiv w:val="1"/>
      <w:marLeft w:val="0"/>
      <w:marRight w:val="0"/>
      <w:marTop w:val="0"/>
      <w:marBottom w:val="0"/>
      <w:divBdr>
        <w:top w:val="none" w:sz="0" w:space="0" w:color="auto"/>
        <w:left w:val="none" w:sz="0" w:space="0" w:color="auto"/>
        <w:bottom w:val="none" w:sz="0" w:space="0" w:color="auto"/>
        <w:right w:val="none" w:sz="0" w:space="0" w:color="auto"/>
      </w:divBdr>
    </w:div>
    <w:div w:id="1045981318">
      <w:bodyDiv w:val="1"/>
      <w:marLeft w:val="0"/>
      <w:marRight w:val="0"/>
      <w:marTop w:val="0"/>
      <w:marBottom w:val="0"/>
      <w:divBdr>
        <w:top w:val="none" w:sz="0" w:space="0" w:color="auto"/>
        <w:left w:val="none" w:sz="0" w:space="0" w:color="auto"/>
        <w:bottom w:val="none" w:sz="0" w:space="0" w:color="auto"/>
        <w:right w:val="none" w:sz="0" w:space="0" w:color="auto"/>
      </w:divBdr>
    </w:div>
    <w:div w:id="1104887577">
      <w:bodyDiv w:val="1"/>
      <w:marLeft w:val="0"/>
      <w:marRight w:val="0"/>
      <w:marTop w:val="0"/>
      <w:marBottom w:val="0"/>
      <w:divBdr>
        <w:top w:val="none" w:sz="0" w:space="0" w:color="auto"/>
        <w:left w:val="none" w:sz="0" w:space="0" w:color="auto"/>
        <w:bottom w:val="none" w:sz="0" w:space="0" w:color="auto"/>
        <w:right w:val="none" w:sz="0" w:space="0" w:color="auto"/>
      </w:divBdr>
    </w:div>
    <w:div w:id="1345278485">
      <w:bodyDiv w:val="1"/>
      <w:marLeft w:val="0"/>
      <w:marRight w:val="0"/>
      <w:marTop w:val="0"/>
      <w:marBottom w:val="0"/>
      <w:divBdr>
        <w:top w:val="none" w:sz="0" w:space="0" w:color="auto"/>
        <w:left w:val="none" w:sz="0" w:space="0" w:color="auto"/>
        <w:bottom w:val="none" w:sz="0" w:space="0" w:color="auto"/>
        <w:right w:val="none" w:sz="0" w:space="0" w:color="auto"/>
      </w:divBdr>
    </w:div>
    <w:div w:id="1422945352">
      <w:bodyDiv w:val="1"/>
      <w:marLeft w:val="0"/>
      <w:marRight w:val="0"/>
      <w:marTop w:val="0"/>
      <w:marBottom w:val="0"/>
      <w:divBdr>
        <w:top w:val="none" w:sz="0" w:space="0" w:color="auto"/>
        <w:left w:val="none" w:sz="0" w:space="0" w:color="auto"/>
        <w:bottom w:val="none" w:sz="0" w:space="0" w:color="auto"/>
        <w:right w:val="none" w:sz="0" w:space="0" w:color="auto"/>
      </w:divBdr>
    </w:div>
    <w:div w:id="1480995574">
      <w:bodyDiv w:val="1"/>
      <w:marLeft w:val="0"/>
      <w:marRight w:val="0"/>
      <w:marTop w:val="0"/>
      <w:marBottom w:val="0"/>
      <w:divBdr>
        <w:top w:val="none" w:sz="0" w:space="0" w:color="auto"/>
        <w:left w:val="none" w:sz="0" w:space="0" w:color="auto"/>
        <w:bottom w:val="none" w:sz="0" w:space="0" w:color="auto"/>
        <w:right w:val="none" w:sz="0" w:space="0" w:color="auto"/>
      </w:divBdr>
    </w:div>
    <w:div w:id="1516309350">
      <w:bodyDiv w:val="1"/>
      <w:marLeft w:val="0"/>
      <w:marRight w:val="0"/>
      <w:marTop w:val="0"/>
      <w:marBottom w:val="0"/>
      <w:divBdr>
        <w:top w:val="none" w:sz="0" w:space="0" w:color="auto"/>
        <w:left w:val="none" w:sz="0" w:space="0" w:color="auto"/>
        <w:bottom w:val="none" w:sz="0" w:space="0" w:color="auto"/>
        <w:right w:val="none" w:sz="0" w:space="0" w:color="auto"/>
      </w:divBdr>
    </w:div>
    <w:div w:id="1535920666">
      <w:bodyDiv w:val="1"/>
      <w:marLeft w:val="0"/>
      <w:marRight w:val="0"/>
      <w:marTop w:val="0"/>
      <w:marBottom w:val="0"/>
      <w:divBdr>
        <w:top w:val="none" w:sz="0" w:space="0" w:color="auto"/>
        <w:left w:val="none" w:sz="0" w:space="0" w:color="auto"/>
        <w:bottom w:val="none" w:sz="0" w:space="0" w:color="auto"/>
        <w:right w:val="none" w:sz="0" w:space="0" w:color="auto"/>
      </w:divBdr>
    </w:div>
    <w:div w:id="1563558425">
      <w:bodyDiv w:val="1"/>
      <w:marLeft w:val="0"/>
      <w:marRight w:val="0"/>
      <w:marTop w:val="0"/>
      <w:marBottom w:val="0"/>
      <w:divBdr>
        <w:top w:val="none" w:sz="0" w:space="0" w:color="auto"/>
        <w:left w:val="none" w:sz="0" w:space="0" w:color="auto"/>
        <w:bottom w:val="none" w:sz="0" w:space="0" w:color="auto"/>
        <w:right w:val="none" w:sz="0" w:space="0" w:color="auto"/>
      </w:divBdr>
    </w:div>
    <w:div w:id="1625767207">
      <w:bodyDiv w:val="1"/>
      <w:marLeft w:val="0"/>
      <w:marRight w:val="0"/>
      <w:marTop w:val="0"/>
      <w:marBottom w:val="0"/>
      <w:divBdr>
        <w:top w:val="none" w:sz="0" w:space="0" w:color="auto"/>
        <w:left w:val="none" w:sz="0" w:space="0" w:color="auto"/>
        <w:bottom w:val="none" w:sz="0" w:space="0" w:color="auto"/>
        <w:right w:val="none" w:sz="0" w:space="0" w:color="auto"/>
      </w:divBdr>
    </w:div>
    <w:div w:id="1646423462">
      <w:bodyDiv w:val="1"/>
      <w:marLeft w:val="0"/>
      <w:marRight w:val="0"/>
      <w:marTop w:val="0"/>
      <w:marBottom w:val="0"/>
      <w:divBdr>
        <w:top w:val="none" w:sz="0" w:space="0" w:color="auto"/>
        <w:left w:val="none" w:sz="0" w:space="0" w:color="auto"/>
        <w:bottom w:val="none" w:sz="0" w:space="0" w:color="auto"/>
        <w:right w:val="none" w:sz="0" w:space="0" w:color="auto"/>
      </w:divBdr>
    </w:div>
    <w:div w:id="1657687773">
      <w:bodyDiv w:val="1"/>
      <w:marLeft w:val="0"/>
      <w:marRight w:val="0"/>
      <w:marTop w:val="0"/>
      <w:marBottom w:val="0"/>
      <w:divBdr>
        <w:top w:val="none" w:sz="0" w:space="0" w:color="auto"/>
        <w:left w:val="none" w:sz="0" w:space="0" w:color="auto"/>
        <w:bottom w:val="none" w:sz="0" w:space="0" w:color="auto"/>
        <w:right w:val="none" w:sz="0" w:space="0" w:color="auto"/>
      </w:divBdr>
    </w:div>
    <w:div w:id="1722711147">
      <w:bodyDiv w:val="1"/>
      <w:marLeft w:val="0"/>
      <w:marRight w:val="0"/>
      <w:marTop w:val="0"/>
      <w:marBottom w:val="0"/>
      <w:divBdr>
        <w:top w:val="none" w:sz="0" w:space="0" w:color="auto"/>
        <w:left w:val="none" w:sz="0" w:space="0" w:color="auto"/>
        <w:bottom w:val="none" w:sz="0" w:space="0" w:color="auto"/>
        <w:right w:val="none" w:sz="0" w:space="0" w:color="auto"/>
      </w:divBdr>
    </w:div>
    <w:div w:id="1733234822">
      <w:bodyDiv w:val="1"/>
      <w:marLeft w:val="0"/>
      <w:marRight w:val="0"/>
      <w:marTop w:val="0"/>
      <w:marBottom w:val="0"/>
      <w:divBdr>
        <w:top w:val="none" w:sz="0" w:space="0" w:color="auto"/>
        <w:left w:val="none" w:sz="0" w:space="0" w:color="auto"/>
        <w:bottom w:val="none" w:sz="0" w:space="0" w:color="auto"/>
        <w:right w:val="none" w:sz="0" w:space="0" w:color="auto"/>
      </w:divBdr>
    </w:div>
    <w:div w:id="1797915306">
      <w:bodyDiv w:val="1"/>
      <w:marLeft w:val="0"/>
      <w:marRight w:val="0"/>
      <w:marTop w:val="0"/>
      <w:marBottom w:val="0"/>
      <w:divBdr>
        <w:top w:val="none" w:sz="0" w:space="0" w:color="auto"/>
        <w:left w:val="none" w:sz="0" w:space="0" w:color="auto"/>
        <w:bottom w:val="none" w:sz="0" w:space="0" w:color="auto"/>
        <w:right w:val="none" w:sz="0" w:space="0" w:color="auto"/>
      </w:divBdr>
    </w:div>
    <w:div w:id="1804497838">
      <w:bodyDiv w:val="1"/>
      <w:marLeft w:val="0"/>
      <w:marRight w:val="0"/>
      <w:marTop w:val="0"/>
      <w:marBottom w:val="0"/>
      <w:divBdr>
        <w:top w:val="none" w:sz="0" w:space="0" w:color="auto"/>
        <w:left w:val="none" w:sz="0" w:space="0" w:color="auto"/>
        <w:bottom w:val="none" w:sz="0" w:space="0" w:color="auto"/>
        <w:right w:val="none" w:sz="0" w:space="0" w:color="auto"/>
      </w:divBdr>
    </w:div>
    <w:div w:id="1896236281">
      <w:bodyDiv w:val="1"/>
      <w:marLeft w:val="0"/>
      <w:marRight w:val="0"/>
      <w:marTop w:val="0"/>
      <w:marBottom w:val="0"/>
      <w:divBdr>
        <w:top w:val="none" w:sz="0" w:space="0" w:color="auto"/>
        <w:left w:val="none" w:sz="0" w:space="0" w:color="auto"/>
        <w:bottom w:val="none" w:sz="0" w:space="0" w:color="auto"/>
        <w:right w:val="none" w:sz="0" w:space="0" w:color="auto"/>
      </w:divBdr>
    </w:div>
    <w:div w:id="1905949750">
      <w:bodyDiv w:val="1"/>
      <w:marLeft w:val="0"/>
      <w:marRight w:val="0"/>
      <w:marTop w:val="0"/>
      <w:marBottom w:val="0"/>
      <w:divBdr>
        <w:top w:val="none" w:sz="0" w:space="0" w:color="auto"/>
        <w:left w:val="none" w:sz="0" w:space="0" w:color="auto"/>
        <w:bottom w:val="none" w:sz="0" w:space="0" w:color="auto"/>
        <w:right w:val="none" w:sz="0" w:space="0" w:color="auto"/>
      </w:divBdr>
    </w:div>
    <w:div w:id="1924562375">
      <w:bodyDiv w:val="1"/>
      <w:marLeft w:val="0"/>
      <w:marRight w:val="0"/>
      <w:marTop w:val="0"/>
      <w:marBottom w:val="0"/>
      <w:divBdr>
        <w:top w:val="none" w:sz="0" w:space="0" w:color="auto"/>
        <w:left w:val="none" w:sz="0" w:space="0" w:color="auto"/>
        <w:bottom w:val="none" w:sz="0" w:space="0" w:color="auto"/>
        <w:right w:val="none" w:sz="0" w:space="0" w:color="auto"/>
      </w:divBdr>
    </w:div>
    <w:div w:id="2052994706">
      <w:bodyDiv w:val="1"/>
      <w:marLeft w:val="0"/>
      <w:marRight w:val="0"/>
      <w:marTop w:val="0"/>
      <w:marBottom w:val="0"/>
      <w:divBdr>
        <w:top w:val="none" w:sz="0" w:space="0" w:color="auto"/>
        <w:left w:val="none" w:sz="0" w:space="0" w:color="auto"/>
        <w:bottom w:val="none" w:sz="0" w:space="0" w:color="auto"/>
        <w:right w:val="none" w:sz="0" w:space="0" w:color="auto"/>
      </w:divBdr>
    </w:div>
    <w:div w:id="2060010194">
      <w:bodyDiv w:val="1"/>
      <w:marLeft w:val="0"/>
      <w:marRight w:val="0"/>
      <w:marTop w:val="0"/>
      <w:marBottom w:val="0"/>
      <w:divBdr>
        <w:top w:val="none" w:sz="0" w:space="0" w:color="auto"/>
        <w:left w:val="none" w:sz="0" w:space="0" w:color="auto"/>
        <w:bottom w:val="none" w:sz="0" w:space="0" w:color="auto"/>
        <w:right w:val="none" w:sz="0" w:space="0" w:color="auto"/>
      </w:divBdr>
    </w:div>
    <w:div w:id="2085296709">
      <w:bodyDiv w:val="1"/>
      <w:marLeft w:val="0"/>
      <w:marRight w:val="0"/>
      <w:marTop w:val="0"/>
      <w:marBottom w:val="0"/>
      <w:divBdr>
        <w:top w:val="none" w:sz="0" w:space="0" w:color="auto"/>
        <w:left w:val="none" w:sz="0" w:space="0" w:color="auto"/>
        <w:bottom w:val="none" w:sz="0" w:space="0" w:color="auto"/>
        <w:right w:val="none" w:sz="0" w:space="0" w:color="auto"/>
      </w:divBdr>
    </w:div>
    <w:div w:id="2094280175">
      <w:bodyDiv w:val="1"/>
      <w:marLeft w:val="0"/>
      <w:marRight w:val="0"/>
      <w:marTop w:val="0"/>
      <w:marBottom w:val="0"/>
      <w:divBdr>
        <w:top w:val="none" w:sz="0" w:space="0" w:color="auto"/>
        <w:left w:val="none" w:sz="0" w:space="0" w:color="auto"/>
        <w:bottom w:val="none" w:sz="0" w:space="0" w:color="auto"/>
        <w:right w:val="none" w:sz="0" w:space="0" w:color="auto"/>
      </w:divBdr>
    </w:div>
    <w:div w:id="2128966746">
      <w:bodyDiv w:val="1"/>
      <w:marLeft w:val="0"/>
      <w:marRight w:val="0"/>
      <w:marTop w:val="0"/>
      <w:marBottom w:val="0"/>
      <w:divBdr>
        <w:top w:val="none" w:sz="0" w:space="0" w:color="auto"/>
        <w:left w:val="none" w:sz="0" w:space="0" w:color="auto"/>
        <w:bottom w:val="none" w:sz="0" w:space="0" w:color="auto"/>
        <w:right w:val="none" w:sz="0" w:space="0" w:color="auto"/>
      </w:divBdr>
    </w:div>
    <w:div w:id="213359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k-ks.org" TargetMode="External"/><Relationship Id="rId5" Type="http://schemas.openxmlformats.org/officeDocument/2006/relationships/webSettings" Target="webSettings.xml"/><Relationship Id="rId10" Type="http://schemas.openxmlformats.org/officeDocument/2006/relationships/hyperlink" Target="mailto:info@pak-ks.org" TargetMode="External"/><Relationship Id="rId4" Type="http://schemas.openxmlformats.org/officeDocument/2006/relationships/settings" Target="settings.xml"/><Relationship Id="rId9" Type="http://schemas.openxmlformats.org/officeDocument/2006/relationships/hyperlink" Target="http://www.pak-k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9CD77-E534-4802-BA4D-A721E8A0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1511</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PAK</Company>
  <LinksUpToDate>false</LinksUpToDate>
  <CharactersWithSpaces>9353</CharactersWithSpaces>
  <SharedDoc>false</SharedDoc>
  <HLinks>
    <vt:vector size="18" baseType="variant">
      <vt:variant>
        <vt:i4>2621543</vt:i4>
      </vt:variant>
      <vt:variant>
        <vt:i4>6</vt:i4>
      </vt:variant>
      <vt:variant>
        <vt:i4>0</vt:i4>
      </vt:variant>
      <vt:variant>
        <vt:i4>5</vt:i4>
      </vt:variant>
      <vt:variant>
        <vt:lpwstr>http://www.pak-ks.org/</vt:lpwstr>
      </vt:variant>
      <vt:variant>
        <vt:lpwstr/>
      </vt:variant>
      <vt:variant>
        <vt:i4>1704039</vt:i4>
      </vt:variant>
      <vt:variant>
        <vt:i4>3</vt:i4>
      </vt:variant>
      <vt:variant>
        <vt:i4>0</vt:i4>
      </vt:variant>
      <vt:variant>
        <vt:i4>5</vt:i4>
      </vt:variant>
      <vt:variant>
        <vt:lpwstr>mailto:info@pak-ks.org</vt:lpwstr>
      </vt:variant>
      <vt:variant>
        <vt:lpwstr/>
      </vt:variant>
      <vt:variant>
        <vt:i4>2621543</vt:i4>
      </vt:variant>
      <vt:variant>
        <vt:i4>0</vt:i4>
      </vt:variant>
      <vt:variant>
        <vt:i4>0</vt:i4>
      </vt:variant>
      <vt:variant>
        <vt:i4>5</vt:i4>
      </vt:variant>
      <vt:variant>
        <vt:lpwstr>http://www.pak-ks.org/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Ardita Lokaj</dc:creator>
  <cp:lastModifiedBy>Lindita Recica</cp:lastModifiedBy>
  <cp:revision>2</cp:revision>
  <cp:lastPrinted>2024-01-15T09:58:00Z</cp:lastPrinted>
  <dcterms:created xsi:type="dcterms:W3CDTF">2024-06-05T12:04:00Z</dcterms:created>
  <dcterms:modified xsi:type="dcterms:W3CDTF">2024-06-05T12:04:00Z</dcterms:modified>
</cp:coreProperties>
</file>